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951E7" w:rsidRPr="000951E7" w:rsidTr="000951E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951E7" w:rsidRPr="000951E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51E7" w:rsidRPr="000951E7" w:rsidRDefault="000951E7" w:rsidP="000951E7">
                  <w:pPr>
                    <w:spacing w:after="0" w:line="240" w:lineRule="atLeast"/>
                    <w:rPr>
                      <w:rFonts w:ascii="Times New Roman" w:eastAsia="Times New Roman" w:hAnsi="Times New Roman" w:cs="Times New Roman"/>
                      <w:sz w:val="24"/>
                      <w:szCs w:val="24"/>
                      <w:lang w:eastAsia="tr-TR"/>
                    </w:rPr>
                  </w:pPr>
                  <w:r w:rsidRPr="000951E7">
                    <w:rPr>
                      <w:rFonts w:ascii="Arial" w:eastAsia="Times New Roman" w:hAnsi="Arial" w:cs="Arial"/>
                      <w:sz w:val="16"/>
                      <w:szCs w:val="16"/>
                      <w:lang w:eastAsia="tr-TR"/>
                    </w:rPr>
                    <w:t>3 Haziran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951E7" w:rsidRPr="000951E7" w:rsidRDefault="000951E7" w:rsidP="000951E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951E7">
                    <w:rPr>
                      <w:rFonts w:ascii="Arial" w:eastAsia="Times New Roman" w:hAnsi="Arial" w:cs="Arial"/>
                      <w:sz w:val="16"/>
                      <w:szCs w:val="16"/>
                      <w:lang w:eastAsia="tr-TR"/>
                    </w:rPr>
                    <w:t>Sayı : 29019</w:t>
                  </w:r>
                  <w:proofErr w:type="gramEnd"/>
                </w:p>
              </w:tc>
            </w:tr>
            <w:tr w:rsidR="000951E7" w:rsidRPr="000951E7">
              <w:trPr>
                <w:trHeight w:val="480"/>
                <w:jc w:val="center"/>
              </w:trPr>
              <w:tc>
                <w:tcPr>
                  <w:tcW w:w="8789" w:type="dxa"/>
                  <w:gridSpan w:val="3"/>
                  <w:tcMar>
                    <w:top w:w="0" w:type="dxa"/>
                    <w:left w:w="108" w:type="dxa"/>
                    <w:bottom w:w="0" w:type="dxa"/>
                    <w:right w:w="108" w:type="dxa"/>
                  </w:tcMar>
                  <w:vAlign w:val="center"/>
                  <w:hideMark/>
                </w:tcPr>
                <w:p w:rsidR="000951E7" w:rsidRPr="000951E7" w:rsidRDefault="000951E7" w:rsidP="000951E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51E7">
                    <w:rPr>
                      <w:rFonts w:ascii="Arial" w:eastAsia="Times New Roman" w:hAnsi="Arial" w:cs="Arial"/>
                      <w:b/>
                      <w:bCs/>
                      <w:color w:val="000080"/>
                      <w:sz w:val="18"/>
                      <w:szCs w:val="18"/>
                      <w:lang w:eastAsia="tr-TR"/>
                    </w:rPr>
                    <w:t>TEBLİĞ</w:t>
                  </w:r>
                </w:p>
              </w:tc>
            </w:tr>
            <w:tr w:rsidR="000951E7" w:rsidRPr="000951E7">
              <w:trPr>
                <w:trHeight w:val="480"/>
                <w:jc w:val="center"/>
              </w:trPr>
              <w:tc>
                <w:tcPr>
                  <w:tcW w:w="8789" w:type="dxa"/>
                  <w:gridSpan w:val="3"/>
                  <w:tcMar>
                    <w:top w:w="0" w:type="dxa"/>
                    <w:left w:w="108" w:type="dxa"/>
                    <w:bottom w:w="0" w:type="dxa"/>
                    <w:right w:w="108" w:type="dxa"/>
                  </w:tcMar>
                  <w:vAlign w:val="center"/>
                  <w:hideMark/>
                </w:tcPr>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951E7">
                    <w:rPr>
                      <w:rFonts w:ascii="Times New Roman" w:eastAsia="Times New Roman" w:hAnsi="Times New Roman" w:cs="Times New Roman"/>
                      <w:sz w:val="18"/>
                      <w:szCs w:val="18"/>
                      <w:lang w:eastAsia="tr-TR"/>
                    </w:rPr>
                    <w:t>Gıda,Tarım</w:t>
                  </w:r>
                  <w:proofErr w:type="gramEnd"/>
                  <w:r w:rsidRPr="000951E7">
                    <w:rPr>
                      <w:rFonts w:ascii="Times New Roman" w:eastAsia="Times New Roman" w:hAnsi="Times New Roman" w:cs="Times New Roman"/>
                      <w:sz w:val="18"/>
                      <w:szCs w:val="18"/>
                      <w:lang w:eastAsia="tr-TR"/>
                    </w:rPr>
                    <w:t> ve Hayvancılık Bakanlığından:</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0951E7">
                    <w:rPr>
                      <w:rFonts w:ascii="Times New Roman" w:eastAsia="Times New Roman" w:hAnsi="Times New Roman" w:cs="Times New Roman"/>
                      <w:sz w:val="18"/>
                      <w:szCs w:val="18"/>
                      <w:lang w:eastAsia="tr-TR"/>
                    </w:rPr>
                    <w:t>ÇİFTÇİ KAYIT SİSTEMİNE </w:t>
                  </w:r>
                  <w:proofErr w:type="gramStart"/>
                  <w:r w:rsidRPr="000951E7">
                    <w:rPr>
                      <w:rFonts w:ascii="Times New Roman" w:eastAsia="Times New Roman" w:hAnsi="Times New Roman" w:cs="Times New Roman"/>
                      <w:sz w:val="18"/>
                      <w:szCs w:val="18"/>
                      <w:lang w:eastAsia="tr-TR"/>
                    </w:rPr>
                    <w:t>DAHİL</w:t>
                  </w:r>
                  <w:proofErr w:type="gramEnd"/>
                  <w:r w:rsidRPr="000951E7">
                    <w:rPr>
                      <w:rFonts w:ascii="Times New Roman" w:eastAsia="Times New Roman" w:hAnsi="Times New Roman" w:cs="Times New Roman"/>
                      <w:sz w:val="18"/>
                      <w:szCs w:val="18"/>
                      <w:lang w:eastAsia="tr-TR"/>
                    </w:rPr>
                    <w:t> OLAN ÇİFTÇİLERE MAZOT, GÜBRE</w:t>
                  </w:r>
                </w:p>
                <w:bookmarkEnd w:id="0"/>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VE TOPRAK ANALİZİ DESTEKLEME ÖDEMESİ</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YAPILMASINA DAİR TEBLİĞ</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(TEBLİĞ NO: 2014/20)</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BİRİNCİ BÖLÜM</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Amaç, Kapsam, Dayanak ve Tanımlar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Amaç</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 –</w:t>
                  </w:r>
                  <w:r w:rsidRPr="000951E7">
                    <w:rPr>
                      <w:rFonts w:ascii="Times New Roman" w:eastAsia="Times New Roman" w:hAnsi="Times New Roman" w:cs="Times New Roman"/>
                      <w:sz w:val="18"/>
                      <w:szCs w:val="18"/>
                      <w:lang w:eastAsia="tr-TR"/>
                    </w:rPr>
                    <w:t> (1) Bu Tebliğ,  mazot, gübre ve toprak analizinin birim alan üzerinden desteklenmesine ilişkin usul ve esasları belirlemek amacıyla hazırlanmıştır.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Kapsam</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2 –</w:t>
                  </w:r>
                  <w:r w:rsidRPr="000951E7">
                    <w:rPr>
                      <w:rFonts w:ascii="Times New Roman" w:eastAsia="Times New Roman" w:hAnsi="Times New Roman" w:cs="Times New Roman"/>
                      <w:sz w:val="18"/>
                      <w:szCs w:val="18"/>
                      <w:lang w:eastAsia="tr-TR"/>
                    </w:rPr>
                    <w:t> (1) Bu Tebliğ, mazot, gübre ve toprak analizi destekleme uygulamalarında görev alacak kurum ve kuruluşların belirlenmesi, tarımsal faaliyette bulunan çiftçilere mazot,  gübre ve toprak analizi destekleme ödemesi ile ödemeye ilişkin usul ve esasları kapsar.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Dayanak</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3 –</w:t>
                  </w:r>
                  <w:r w:rsidRPr="000951E7">
                    <w:rPr>
                      <w:rFonts w:ascii="Times New Roman" w:eastAsia="Times New Roman" w:hAnsi="Times New Roman" w:cs="Times New Roman"/>
                      <w:sz w:val="18"/>
                      <w:szCs w:val="18"/>
                      <w:lang w:eastAsia="tr-TR"/>
                    </w:rPr>
                    <w:t> (1) Bu Tebliğ, </w:t>
                  </w:r>
                  <w:proofErr w:type="gramStart"/>
                  <w:r w:rsidRPr="000951E7">
                    <w:rPr>
                      <w:rFonts w:ascii="Times New Roman" w:eastAsia="Times New Roman" w:hAnsi="Times New Roman" w:cs="Times New Roman"/>
                      <w:sz w:val="18"/>
                      <w:szCs w:val="18"/>
                      <w:lang w:eastAsia="tr-TR"/>
                    </w:rPr>
                    <w:t>18/4/2006</w:t>
                  </w:r>
                  <w:proofErr w:type="gramEnd"/>
                  <w:r w:rsidRPr="000951E7">
                    <w:rPr>
                      <w:rFonts w:ascii="Times New Roman" w:eastAsia="Times New Roman" w:hAnsi="Times New Roman" w:cs="Times New Roman"/>
                      <w:sz w:val="18"/>
                      <w:szCs w:val="18"/>
                      <w:lang w:eastAsia="tr-TR"/>
                    </w:rPr>
                    <w:t> tarihli ve 5488 sayılı Tarım Kanununun 19 uncu maddesi ile 7/4/2014 tarihli ve 2014/6091 sayılı Bakanlar Kurulu Kararı ile yürürlüğe konulan 2014 Yılında Yapılacak Tarımsal Desteklemelere İlişkin Kararın 15 inci maddesine dayanılarak hazırlanmıştır.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Tanımlar ve kısaltmalar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4 –</w:t>
                  </w:r>
                  <w:r w:rsidRPr="000951E7">
                    <w:rPr>
                      <w:rFonts w:ascii="Times New Roman" w:eastAsia="Times New Roman" w:hAnsi="Times New Roman" w:cs="Times New Roman"/>
                      <w:sz w:val="18"/>
                      <w:szCs w:val="18"/>
                      <w:lang w:eastAsia="tr-TR"/>
                    </w:rPr>
                    <w:t> (1) Bu Tebliğde geçen;</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 Bakanlık: Gıda, Tarım ve Hayvancılık Bakanlığını,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 Banka: T.C. Ziraat Bankası A.Ş.’yi,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c) Bilgi İşlem Merkezi: Bakanlık merkez teşkilatı bünyesindeki bilgi işlem birimini,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ç) BÜGEM: Bitkisel Üretim Genel Müdürlüğünü,</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d) Çiftçi: Mal sahibi, kiracı, yaracı veya ortakçı olarak devamlı veya en az bir üretim dönemi veya yetiştirme devresi tarımsal üretim yapan gerçek ve tüzel kişileri,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e) Çiftçi Kayıt Sistemi (ÇKS): </w:t>
                  </w:r>
                  <w:proofErr w:type="gramStart"/>
                  <w:r w:rsidRPr="000951E7">
                    <w:rPr>
                      <w:rFonts w:ascii="Times New Roman" w:eastAsia="Times New Roman" w:hAnsi="Times New Roman" w:cs="Times New Roman"/>
                      <w:sz w:val="18"/>
                      <w:szCs w:val="18"/>
                      <w:lang w:eastAsia="tr-TR"/>
                    </w:rPr>
                    <w:t>27/5/2014</w:t>
                  </w:r>
                  <w:proofErr w:type="gramEnd"/>
                  <w:r w:rsidRPr="000951E7">
                    <w:rPr>
                      <w:rFonts w:ascii="Times New Roman" w:eastAsia="Times New Roman" w:hAnsi="Times New Roman" w:cs="Times New Roman"/>
                      <w:sz w:val="18"/>
                      <w:szCs w:val="18"/>
                      <w:lang w:eastAsia="tr-TR"/>
                    </w:rPr>
                    <w:t> tarihli ve 29012 sayılı Resmî Gazete’de yayımlanan Çiftçi Kayıt Sistemi Yönetmeliği ile Bakanlık tarafından oluşturulan çiftçilerin kayıt altına alındığı tarımsal veri tabanını,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f) İl/ilçe müdürlüğü: Bakanlık il/ilçe müdürlüğünü,</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lastRenderedPageBreak/>
                    <w:t>g) İl/ilçe keşif komisyonu: Çiftçi Kayıt Sistemi Yönetmeliğine dayanılarak oluşturulan il/ilçe keşif komisyonunu,</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ğ) İl/ilçe tahkim komisyonu: Çiftçi Kayıt Sistemi Yönetmeliğine dayanılarak oluşturulan il/ilçe tahkim komisyonunu,</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h) İl/ilçe tespit komisyonu: Çiftçi Kayıt Sistemi Yönetmeliğine dayanılarak oluşturulan il/ilçe tespit komisyonunu,</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ı) MGTAD İcmal 1: İlçe müdürlüğü tarafından ÇKS’ye aktarılan bilgilere göre her köy/mahalle için çiftçi detayında mazot, gübre ve toprak analizi desteği hakedişlerini gösteren ve bir örneği Ek 3’te yer alan belgeyi,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i) MGTAD İcmal 2: İlçe müdürlüğü tarafından İcmal 1’deki bilgilere göre her ilçe için köy/mahalle detayında mazot, gübre ve toprak analizi desteği hakedişlerini gösteren ve bir örneği Ek 4’te yer alan belgeyi,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j) MGTAD İcmal 3: İl müdürlüğü tarafından İcmal 2’deki bilgilere göre her il için ilçe detayında mazot, gübre ve toprak analizi desteği hakedişlerini gösteren ve bir örneği Ek 5’te yer alan belgeyi,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k) Tarım arazisi: ÇKS Yönetmeliğine göre tanımlanan ve aynı yönetmeliğe göre ÇKS’de kayıtlı olan arazileri,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l) Tarımsal faaliyet: Doğal kaynakları uygun girdilerle birlikte kullanarak yapılan her türlü üretim ve yetiştirme faaliyetlerini,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m) Yönetmelik: </w:t>
                  </w:r>
                  <w:proofErr w:type="gramStart"/>
                  <w:r w:rsidRPr="000951E7">
                    <w:rPr>
                      <w:rFonts w:ascii="Times New Roman" w:eastAsia="Times New Roman" w:hAnsi="Times New Roman" w:cs="Times New Roman"/>
                      <w:sz w:val="18"/>
                      <w:szCs w:val="18"/>
                      <w:lang w:eastAsia="tr-TR"/>
                    </w:rPr>
                    <w:t>27/5/2014</w:t>
                  </w:r>
                  <w:proofErr w:type="gramEnd"/>
                  <w:r w:rsidRPr="000951E7">
                    <w:rPr>
                      <w:rFonts w:ascii="Times New Roman" w:eastAsia="Times New Roman" w:hAnsi="Times New Roman" w:cs="Times New Roman"/>
                      <w:sz w:val="18"/>
                      <w:szCs w:val="18"/>
                      <w:lang w:eastAsia="tr-TR"/>
                    </w:rPr>
                    <w:t> tarihli ve 29012 sayılı Resmî Gazete’de yayımlanan Çiftçi Kayıt Sistemi Yönetmeliğini,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951E7">
                    <w:rPr>
                      <w:rFonts w:ascii="Times New Roman" w:eastAsia="Times New Roman" w:hAnsi="Times New Roman" w:cs="Times New Roman"/>
                      <w:sz w:val="18"/>
                      <w:szCs w:val="18"/>
                      <w:lang w:eastAsia="tr-TR"/>
                    </w:rPr>
                    <w:t>ifade</w:t>
                  </w:r>
                  <w:proofErr w:type="gramEnd"/>
                  <w:r w:rsidRPr="000951E7">
                    <w:rPr>
                      <w:rFonts w:ascii="Times New Roman" w:eastAsia="Times New Roman" w:hAnsi="Times New Roman" w:cs="Times New Roman"/>
                      <w:sz w:val="18"/>
                      <w:szCs w:val="18"/>
                      <w:lang w:eastAsia="tr-TR"/>
                    </w:rPr>
                    <w:t> eder.</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İKİNCİ BÖLÜM</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Ödeme Esasları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Ödeme yapılacak çiftçiler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5 –</w:t>
                  </w:r>
                  <w:r w:rsidRPr="000951E7">
                    <w:rPr>
                      <w:rFonts w:ascii="Times New Roman" w:eastAsia="Times New Roman" w:hAnsi="Times New Roman" w:cs="Times New Roman"/>
                      <w:sz w:val="18"/>
                      <w:szCs w:val="18"/>
                      <w:lang w:eastAsia="tr-TR"/>
                    </w:rPr>
                    <w:t> (1) Ödemeler, 2014 üretim yılında ÇKS’ye kayıtlı olan ve bu Tebliğde mazot,  gübre ve toprak analizi destekleme uygulamaları ile ilgili belirtilen usul ve esaslara göre tarımsal faaliyette bulunan çiftçilere yapılır.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Ödemeye esas arazi büyüklüğü</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6 –</w:t>
                  </w:r>
                  <w:r w:rsidRPr="000951E7">
                    <w:rPr>
                      <w:rFonts w:ascii="Times New Roman" w:eastAsia="Times New Roman" w:hAnsi="Times New Roman" w:cs="Times New Roman"/>
                      <w:sz w:val="18"/>
                      <w:szCs w:val="18"/>
                      <w:lang w:eastAsia="tr-TR"/>
                    </w:rPr>
                    <w:t> (1) Çiftçilere, üretim yılı içerisinde işledikleri ÇKS’de kayıtlı tarım arazisi büyüklüğü dikkate alınarak mazot, gübre ve toprak analizi destekleme ödemesi yapılır. Müracaat ettikleri toplam arazi miktarı 1 dekarın altında olan çiftçilere mazot, gübre ve toprak analizi destekleme ödemesi yapılmaz.</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Ödeme miktarı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7 –</w:t>
                  </w:r>
                  <w:r w:rsidRPr="000951E7">
                    <w:rPr>
                      <w:rFonts w:ascii="Times New Roman" w:eastAsia="Times New Roman" w:hAnsi="Times New Roman" w:cs="Times New Roman"/>
                      <w:sz w:val="18"/>
                      <w:szCs w:val="18"/>
                      <w:lang w:eastAsia="tr-TR"/>
                    </w:rPr>
                    <w:t> (1) 5 inci maddede belirtilen çiftçilere dekar başına mazot, gübre ve toprak analizi destekleme ödemesi yapılır. Toprak analizi desteği dekar başına 2,5 TL’dir.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 Mazot ve gübre destekleme ödemeleri üç ana ürün grubunda alan </w:t>
                  </w:r>
                  <w:proofErr w:type="gramStart"/>
                  <w:r w:rsidRPr="000951E7">
                    <w:rPr>
                      <w:rFonts w:ascii="Times New Roman" w:eastAsia="Times New Roman" w:hAnsi="Times New Roman" w:cs="Times New Roman"/>
                      <w:sz w:val="18"/>
                      <w:szCs w:val="18"/>
                      <w:lang w:eastAsia="tr-TR"/>
                    </w:rPr>
                    <w:t>bazlı</w:t>
                  </w:r>
                  <w:proofErr w:type="gramEnd"/>
                  <w:r w:rsidRPr="000951E7">
                    <w:rPr>
                      <w:rFonts w:ascii="Times New Roman" w:eastAsia="Times New Roman" w:hAnsi="Times New Roman" w:cs="Times New Roman"/>
                      <w:sz w:val="18"/>
                      <w:szCs w:val="18"/>
                      <w:lang w:eastAsia="tr-TR"/>
                    </w:rPr>
                    <w:t> olarak aşağıdaki tabloda belirtildiği şekliyle yapılır.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631"/>
                    <w:gridCol w:w="3892"/>
                    <w:gridCol w:w="1728"/>
                    <w:gridCol w:w="1738"/>
                  </w:tblGrid>
                  <w:tr w:rsidR="000951E7" w:rsidRPr="000951E7">
                    <w:trPr>
                      <w:jc w:val="center"/>
                    </w:trPr>
                    <w:tc>
                      <w:tcPr>
                        <w:tcW w:w="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Sıra</w:t>
                        </w:r>
                      </w:p>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No</w:t>
                        </w:r>
                      </w:p>
                    </w:tc>
                    <w:tc>
                      <w:tcPr>
                        <w:tcW w:w="38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both"/>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Ürün Grupları</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Mazot Destekleme</w:t>
                        </w:r>
                      </w:p>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Tutarı</w:t>
                        </w:r>
                      </w:p>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(TL/dekar)</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Gübre Destekleme</w:t>
                        </w:r>
                      </w:p>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Tutarı</w:t>
                        </w:r>
                      </w:p>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(TL/dekar)</w:t>
                        </w:r>
                      </w:p>
                    </w:tc>
                  </w:tr>
                  <w:tr w:rsidR="000951E7" w:rsidRPr="000951E7">
                    <w:trPr>
                      <w:jc w:val="center"/>
                    </w:trPr>
                    <w:tc>
                      <w:tcPr>
                        <w:tcW w:w="6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lastRenderedPageBreak/>
                          <w:t>1</w:t>
                        </w:r>
                      </w:p>
                    </w:tc>
                    <w:tc>
                      <w:tcPr>
                        <w:tcW w:w="3892"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both"/>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Peyzaj ve süs bitkileri, özel çayır, mera ve orman emvali alanları</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3,1</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4,3</w:t>
                        </w:r>
                      </w:p>
                    </w:tc>
                  </w:tr>
                  <w:tr w:rsidR="000951E7" w:rsidRPr="000951E7">
                    <w:trPr>
                      <w:jc w:val="center"/>
                    </w:trPr>
                    <w:tc>
                      <w:tcPr>
                        <w:tcW w:w="6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w:t>
                        </w:r>
                      </w:p>
                    </w:tc>
                    <w:tc>
                      <w:tcPr>
                        <w:tcW w:w="3892"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both"/>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Hububat, yem bitkileri, baklagiller, yumru bitkiler, sebze ve meyve alanları</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4,6</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6</w:t>
                        </w:r>
                      </w:p>
                    </w:tc>
                  </w:tr>
                  <w:tr w:rsidR="000951E7" w:rsidRPr="000951E7">
                    <w:trPr>
                      <w:jc w:val="center"/>
                    </w:trPr>
                    <w:tc>
                      <w:tcPr>
                        <w:tcW w:w="6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3</w:t>
                        </w:r>
                      </w:p>
                    </w:tc>
                    <w:tc>
                      <w:tcPr>
                        <w:tcW w:w="3892"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both"/>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Yağlı tohumlu bitkiler ve endüstri bitkileri alanları</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7,5</w:t>
                        </w:r>
                      </w:p>
                    </w:tc>
                    <w:tc>
                      <w:tcPr>
                        <w:tcW w:w="1738" w:type="dxa"/>
                        <w:tcBorders>
                          <w:top w:val="nil"/>
                          <w:left w:val="nil"/>
                          <w:bottom w:val="single" w:sz="8" w:space="0" w:color="000000"/>
                          <w:right w:val="single" w:sz="8" w:space="0" w:color="000000"/>
                        </w:tcBorders>
                        <w:tcMar>
                          <w:top w:w="0" w:type="dxa"/>
                          <w:left w:w="108" w:type="dxa"/>
                          <w:bottom w:w="0" w:type="dxa"/>
                          <w:right w:w="108" w:type="dxa"/>
                        </w:tcMar>
                        <w:hideMark/>
                      </w:tcPr>
                      <w:p w:rsidR="000951E7" w:rsidRPr="000951E7" w:rsidRDefault="000951E7" w:rsidP="000951E7">
                        <w:pPr>
                          <w:spacing w:after="0"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7,5</w:t>
                        </w:r>
                      </w:p>
                    </w:tc>
                  </w:tr>
                </w:tbl>
                <w:p w:rsidR="000951E7" w:rsidRPr="000951E7" w:rsidRDefault="000951E7" w:rsidP="000951E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 </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(3) ÇKS’ye kayıtlı 50 dekar ve üzeri her bir tarım arazisinin gübre destekleme ödemesinden yararlanabilmesi için, her 50 dekarlık alan için bir analiz olmak üzere Bakanlıkça yetkilendirilmiş laboratuvarlarda </w:t>
                  </w:r>
                  <w:proofErr w:type="gramStart"/>
                  <w:r w:rsidRPr="000951E7">
                    <w:rPr>
                      <w:rFonts w:ascii="Times New Roman" w:eastAsia="Times New Roman" w:hAnsi="Times New Roman" w:cs="Times New Roman"/>
                      <w:sz w:val="18"/>
                      <w:szCs w:val="18"/>
                      <w:lang w:eastAsia="tr-TR"/>
                    </w:rPr>
                    <w:t>1/1/2014</w:t>
                  </w:r>
                  <w:proofErr w:type="gramEnd"/>
                  <w:r w:rsidRPr="000951E7">
                    <w:rPr>
                      <w:rFonts w:ascii="Times New Roman" w:eastAsia="Times New Roman" w:hAnsi="Times New Roman" w:cs="Times New Roman"/>
                      <w:sz w:val="18"/>
                      <w:szCs w:val="18"/>
                      <w:lang w:eastAsia="tr-TR"/>
                    </w:rPr>
                    <w:t> tarihi ile 1/9/2014 tarihi arasında toprak analizi yaptırılması zorunludur. 50 dekarın altındaki tarım arazisi için bu şart aranmaz.</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(4) Toprak analizi desteği ödemesinden faydalanmak isteyen çiftçilerin, Bakanlıkça yetkilendirilmişlaboratuvarlarda </w:t>
                  </w:r>
                  <w:proofErr w:type="gramStart"/>
                  <w:r w:rsidRPr="000951E7">
                    <w:rPr>
                      <w:rFonts w:ascii="Times New Roman" w:eastAsia="Times New Roman" w:hAnsi="Times New Roman" w:cs="Times New Roman"/>
                      <w:sz w:val="18"/>
                      <w:szCs w:val="18"/>
                      <w:lang w:eastAsia="tr-TR"/>
                    </w:rPr>
                    <w:t>1/1/2014</w:t>
                  </w:r>
                  <w:proofErr w:type="gramEnd"/>
                  <w:r w:rsidRPr="000951E7">
                    <w:rPr>
                      <w:rFonts w:ascii="Times New Roman" w:eastAsia="Times New Roman" w:hAnsi="Times New Roman" w:cs="Times New Roman"/>
                      <w:sz w:val="18"/>
                      <w:szCs w:val="18"/>
                      <w:lang w:eastAsia="tr-TR"/>
                    </w:rPr>
                    <w:t> tarihi ile 1/9/2014 tarihi arasında toprak analizi yaptırması zorunludur. Her toprak analizine en fazla 50 dekar için ödeme yapılacaktır. Her analiz en fazla 50 dekarlık bir tarım arazisini temsil eder.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Ödemeler için gerekli finansman ve ödeme planı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8 –</w:t>
                  </w:r>
                  <w:r w:rsidRPr="000951E7">
                    <w:rPr>
                      <w:rFonts w:ascii="Times New Roman" w:eastAsia="Times New Roman" w:hAnsi="Times New Roman" w:cs="Times New Roman"/>
                      <w:sz w:val="18"/>
                      <w:szCs w:val="18"/>
                      <w:lang w:eastAsia="tr-TR"/>
                    </w:rPr>
                    <w:t> (1) Mazot, gübre ve toprak analizi destekleme ödemeleri için gerekli finansman bütçenin ilgili kalemlerine tahsis edilen ödeneklerden karşılanır. Ödemeler, Bakanlık tarafından Bankaya kaynak aktarılmasını müteakip, il/ilçe müdürlüklerince ÇKS’deki kayıtlara göre oluşturulan onaylı MGTAD İcmal 1’lere göre, Banka aracılığıyla, ilgili şubelerde daha önce çiftçiler adına açılan veya açılacak olan hesaplara yapılır.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 2014 üretim yılı mazot, gübre ve toprak analizi destekleme ödemesi planı, mazot,  gübre ve toprak analizi desteklemesi başvurusu yapan çiftçilere ait bilgilerin, ÇKS’ye girişinin il ve ilçelerde tamamlanmasını müteakiben Bakanlık tarafından belirlenir.</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ÜÇÜNCÜ BÖLÜM</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Uygulama</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Görevli kurum ve kuruluşlar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9 –</w:t>
                  </w:r>
                  <w:r w:rsidRPr="000951E7">
                    <w:rPr>
                      <w:rFonts w:ascii="Times New Roman" w:eastAsia="Times New Roman" w:hAnsi="Times New Roman" w:cs="Times New Roman"/>
                      <w:sz w:val="18"/>
                      <w:szCs w:val="18"/>
                      <w:lang w:eastAsia="tr-TR"/>
                    </w:rPr>
                    <w:t> (1) Mazot, gübre ve toprak analizi desteği uygulaması, BÜGEM, tahkim komisyonları, il/ilçe müdürlükleri, keşif ve tespit komisyonları tarafından yürütülür.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Başvuruların kabulü</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10 –</w:t>
                  </w:r>
                  <w:r w:rsidRPr="000951E7">
                    <w:rPr>
                      <w:rFonts w:ascii="Times New Roman" w:eastAsia="Times New Roman" w:hAnsi="Times New Roman" w:cs="Times New Roman"/>
                      <w:sz w:val="18"/>
                      <w:szCs w:val="18"/>
                      <w:lang w:eastAsia="tr-TR"/>
                    </w:rPr>
                    <w:t> (1) Mazot, gübre ve toprak analizi desteğinden faydalanmak isteyen çiftçilerin, bu Tebliğin yayımı tarihinden itibaren  </w:t>
                  </w:r>
                  <w:proofErr w:type="gramStart"/>
                  <w:r w:rsidRPr="000951E7">
                    <w:rPr>
                      <w:rFonts w:ascii="Times New Roman" w:eastAsia="Times New Roman" w:hAnsi="Times New Roman" w:cs="Times New Roman"/>
                      <w:sz w:val="18"/>
                      <w:szCs w:val="18"/>
                      <w:lang w:eastAsia="tr-TR"/>
                    </w:rPr>
                    <w:t>31/12/2014</w:t>
                  </w:r>
                  <w:proofErr w:type="gramEnd"/>
                  <w:r w:rsidRPr="000951E7">
                    <w:rPr>
                      <w:rFonts w:ascii="Times New Roman" w:eastAsia="Times New Roman" w:hAnsi="Times New Roman" w:cs="Times New Roman"/>
                      <w:sz w:val="18"/>
                      <w:szCs w:val="18"/>
                      <w:lang w:eastAsia="tr-TR"/>
                    </w:rPr>
                    <w:t xml:space="preserve"> günü mesai saati bitimine kadar ilçe müdürlüklerine, merkez ilçede ise il müdürlüklerine başvuru yapmaları gerekmektedir. Kadastro görmemiş köylere ilişkin tahkim komisyonlarınca yapılan çalışma planına göre her köy için son müracaat tarihi, </w:t>
                  </w:r>
                  <w:proofErr w:type="gramStart"/>
                  <w:r w:rsidRPr="000951E7">
                    <w:rPr>
                      <w:rFonts w:ascii="Times New Roman" w:eastAsia="Times New Roman" w:hAnsi="Times New Roman" w:cs="Times New Roman"/>
                      <w:sz w:val="18"/>
                      <w:szCs w:val="18"/>
                      <w:lang w:eastAsia="tr-TR"/>
                    </w:rPr>
                    <w:t>31/12/2014</w:t>
                  </w:r>
                  <w:proofErr w:type="gramEnd"/>
                  <w:r w:rsidRPr="000951E7">
                    <w:rPr>
                      <w:rFonts w:ascii="Times New Roman" w:eastAsia="Times New Roman" w:hAnsi="Times New Roman" w:cs="Times New Roman"/>
                      <w:sz w:val="18"/>
                      <w:szCs w:val="18"/>
                      <w:lang w:eastAsia="tr-TR"/>
                    </w:rPr>
                    <w:t> tarihinden önce olmak kaydıyla belirlenir ve bu tarih 11/2/1959 tarihli ve 7201 sayılı Tebligat Kanununa göre ilgili muhtara tebliğ edilir.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 İl müdürlükleri merkez ilçelerde, ilçe müdürlüklerinin yapmakla yükümlü oldukları görevleri yapar. İlçe müdürlükleri, köy/mahalle seviyesinde belli bir sıraya göre başvuruları değerlendirir. Çiftçiler, ÇKS’de kayıtlı oldukları il/ilçe merkezlerine başvurur ve teslim ettikleri belgelerdeki bilgilerin doğruluğundan sorumludurlar. Başvuru yapan çiftçilerin bilgilerinde değişiklik olması halinde, Yönetmelik kapsamında ÇKS’deki bilgilerini güncellemesi gereklidir.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Mazot, gübre ve toprak analizi destekleme ödemesi başvuruları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MADDE 11 –</w:t>
                  </w:r>
                  <w:r w:rsidRPr="000951E7">
                    <w:rPr>
                      <w:rFonts w:ascii="Times New Roman" w:eastAsia="Times New Roman" w:hAnsi="Times New Roman" w:cs="Times New Roman"/>
                      <w:sz w:val="18"/>
                      <w:szCs w:val="18"/>
                      <w:lang w:eastAsia="tr-TR"/>
                    </w:rPr>
                    <w:t> (1) Çiftçiler, Ek 1’deki başvuru dilekçesi ile yararlanmak istedikleri destekleri işaretleyerek başvuruda bulunurlar. Ayrıca 50 dekar ve üzeri her bir tarım arazisi için gübre destekleme ödemesi ile toprak analizi destekleme ödemesinden yararlanmak isteyen çiftçiler Bakanlıkça yetkilendirilmiş laboratuvarca onaylanmış Ek-2’deki Toprak Analizi Formu ile müracaatta bulunurlar. Mazot, gübre ve toprak analizi destekleme ödemesi, ÇKS’de kayıtlı olan çiftçilerin tarımsal faaliyette bulunduğu arazileri üzerinden dekar başına yapılır.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İstenecek bilgi ve belgeler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12 –</w:t>
                  </w:r>
                  <w:r w:rsidRPr="000951E7">
                    <w:rPr>
                      <w:rFonts w:ascii="Times New Roman" w:eastAsia="Times New Roman" w:hAnsi="Times New Roman" w:cs="Times New Roman"/>
                      <w:sz w:val="18"/>
                      <w:szCs w:val="18"/>
                      <w:lang w:eastAsia="tr-TR"/>
                    </w:rPr>
                    <w:t> (1) 2014 üretim yılı mazot, gübre ve toprak analizi destekleme ödemesinden faydalanmak isteyen çiftçilerin Yönetmelik kapsamında 2014 üretim yılı ÇKS kaydını yaptırmaları ve aşağıda belirtilen bilgi ve belgelerle il/ilçe müdürlüklerine müracaat etmeleri gerekmektedir.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 Mazot,  gübre ve toprak analizi desteği başvuru dilekçesi (Ek-1),</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 ÇKS’ye kayıtlı her bir 50 dekar ve üzeri tarım arazisinin gübre destekleme ödemesinden yararlanabilmesi için Toprak Analizi Formu (Ek-2) ve analiz raporu,</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c) Toprak analizi desteğinden faydalanmak isteyen çiftçilerin Toprak Analizi Formu (Ek-2) ve analiz raporu.</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Askı işlemleri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13 –</w:t>
                  </w:r>
                  <w:r w:rsidRPr="000951E7">
                    <w:rPr>
                      <w:rFonts w:ascii="Times New Roman" w:eastAsia="Times New Roman" w:hAnsi="Times New Roman" w:cs="Times New Roman"/>
                      <w:sz w:val="18"/>
                      <w:szCs w:val="18"/>
                      <w:lang w:eastAsia="tr-TR"/>
                    </w:rPr>
                    <w:t> (1) İlçe müdürlüklerinin talebi üzerine il müdürlükleri tarafından mazot, gübre ve toprak analizi destekleme ödeme icmalleri oluşturulur.  İlçe müdürlüklerince her ilçe merkezinin EK-3’teki MGTAD İcmal 1’i ilçe merkezinde ve köyün/mahallenin MGTAD İcmal 1’i kendi köyünde/mahallesinde ilgili ilçe müdürlükleri veya muhtarlıklar marifetiyle on gün süreyle askıya çıkarılır.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ÇKS’ye mazot,  gübre ve toprak analizi destekleme ödemesi ile ilgili arazi miktarının eksik girilmesi durumunda, askı süresinde hatanın düzeltilmesi amacıyla başvurusu yapılmayan arazilerin eksik kısmı için mazot, gübre ve toprak analizi destekleme ödemesi yapılmaz.</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 MGTAD İcmal 1’lerinin askıda kalma süresi zarfında maddi hatalara ilişkin olarak yapılan yazılı itirazlar il/ilçe müdürlüklerine yapılacak olup, askı süresi ve bu sürenin bitiminden itibaren on gün içerisinde değerlendirilir. İncelenen çiftçi dosyalarında gerçeğe aykırılığın bulunmaması ve askı süresince itiraz edilmemesi ya da itirazların değerlendirilerek sonuçlandırılması halinde, ÇKS’den alınan Ek 4’teki MGTAD İcmal 2’ler ilçe müdürlüklerince düzenlenip, onaylanır ve il müdürlüğüne gönderilir. İlçe müdürlüklerinden alınan MGTAD İcmal 2’ler ve il müdürlüğünün onayladığı merkez ilçe MGTAD İcmal 2’si ile ÇKS’den alınan Ek 5’teki mazot, gübre ve toprak analizi desteği İcmal 3’ün uyumu kontrol edilir.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(3) Bu Tebliğdeki başvuru bitiş tarihinden sonra askı süresi içinde verilen itiraz dilekçelerinde talep edilen değişiklikler dışında çiftçinin beyanı ile ÇKS’de yapılacak güncellemeler mazot, gübre ve toprak analizi destekleme ödemesine esas olmaz.</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(4) Değerlendirme sonucunda MGTAD İcmal 1’ler düzeltilemez ya da bilgi ve belgelerle ilgili aykırılık, şikâyet ve/veya ihbar bulunması nedeniyle MGTAD İcmal 1’ler oluşturulamaz ise, durum ilçe tahkim komisyonuna intikal ettirilir. İlçe tahkim komisyonunca çözümlenemeyen konular il tahkim komisyonuna gönderilir.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(5) İlçe müdürlüklerinden alınan MGTAD İcmal 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iseBÜGEM’e gönderilir.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(6) MGTAD İcmal 2’lerde gerçeğe aykırılığın bulunmaması ya da il müdürlüklerine intikal eden şikâyet ve/veya ihbarların, il müdürlüklerince çözümlenmesi hâlinde, ödemeye esas MGTAD İcmal 3’ler BÜGEM’e gönderilir.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Tahkim komisyonlarının görevleri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14 –</w:t>
                  </w:r>
                  <w:r w:rsidRPr="000951E7">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Yönetmelikte belirtilmiş olan görevlerine ilave olarak aşağıdaki görevleri yapar: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mazot, gübre ve toprak analizi destekleme ödemelerinden faydalandırılmamasını değerlendirir ve karara bağlar. Eğer, mazot, gübre ve toprak analizi destekleme ödemesi yapılmış ise yapılan ödemenin tamamı geri alınır. Ayrıca, gerçeğe aykırı beyanda bulunulduğunu tespit eden merci ilgili Cumhuriyet Başsavcılığına suç duyurusunda bulunur.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 Sahtecilik ve/veya kamu kurumunu dolandırmak gibi bir kastı olmaksızın, fazla mazot, gübre ve toprak analizi destekleme ödemesinden yararlanan çiftçilerin, kendi rızaları ile fazla aldıkları miktarları iade etmeleri halinde, mazot,  gübre ve toprak analizi destekleme ödemelerinden faydalanmalarına devam etmeleri ve haklarında cezai işlem yapılmamasına ilişkin karar verir.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c) Mazot, gübre ve toprak analizi destekleme ödemesinden faydalanmak üzere başvuruda bulunan çiftçilere ilişkin bilgilerin zamanında ÇKS’ye girilmesini sağlamak üzere her türlü tedbiri alır.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ç) Kadastro görmeyen köyler için son müracaat tarihini ve keşif ve tespit komisyonlarının çalışma takvimini belirler. Kadastro görmeyen mahallerde tespit komisyonlarınca yapılan çalışmalar mülkiyetin tespitine esas çalışma değildir.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d) Keşif ve tespit komisyonları çalışmalarına yardım edilmediği, çalışmaların engellendiği keşif ve tespit komisyonu tutanağı ile belirlenen köylerin mazot, gübre ve toprak analizi desteği kapsamından çıkarılmasına karar alabilir.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e) Yapılan arazi tespitlerinin sağlıklı olmasını teminen kadastro programına alınan yerlerde, kadastro çalışmalarından da faydalanılması için gerekli tedbirleri alır.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Uygulamaların denetimine ilişkin görev ve yetkiler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15 –</w:t>
                  </w:r>
                  <w:r w:rsidRPr="000951E7">
                    <w:rPr>
                      <w:rFonts w:ascii="Times New Roman" w:eastAsia="Times New Roman" w:hAnsi="Times New Roman" w:cs="Times New Roman"/>
                      <w:sz w:val="18"/>
                      <w:szCs w:val="18"/>
                      <w:lang w:eastAsia="tr-TR"/>
                    </w:rPr>
                    <w:t> (1) Mazot, gübre ve toprak analizi desteği uygulamasının denetimini sağlayacak tedbirleri almaya Bakanlık yetkilidir.</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DÖRDÜNCÜ BÖLÜM</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Uygulamadan Yararlanamayacaklar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Uygulama dışında kalacak çiftçiler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16 –</w:t>
                  </w:r>
                  <w:r w:rsidRPr="000951E7">
                    <w:rPr>
                      <w:rFonts w:ascii="Times New Roman" w:eastAsia="Times New Roman" w:hAnsi="Times New Roman" w:cs="Times New Roman"/>
                      <w:sz w:val="18"/>
                      <w:szCs w:val="18"/>
                      <w:lang w:eastAsia="tr-TR"/>
                    </w:rPr>
                    <w:t> (1) Aşağıdaki çiftçiler mazot, gübre ve toprak analizi destekleme uygulamasından yararlanamaz:</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 2014 üretim yılı ÇKS kaydı olmayanlar.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 12 nci maddede istenen belgelerle birlikte süresi içinde başvuru yapmayanlar.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c) Askı listelerinde isminin bulunmaması durumunda, askı süresi sonuna kadar hatalı kayıtların düzeltilmesi için yazılı başvuru yapmayanlar.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ç) Kamu kurum ve kuruluşları.</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Desteklemeye tabi olmayacak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MADDE 17 –</w:t>
                  </w:r>
                  <w:r w:rsidRPr="000951E7">
                    <w:rPr>
                      <w:rFonts w:ascii="Times New Roman" w:eastAsia="Times New Roman" w:hAnsi="Times New Roman" w:cs="Times New Roman"/>
                      <w:sz w:val="18"/>
                      <w:szCs w:val="18"/>
                      <w:lang w:eastAsia="tr-TR"/>
                    </w:rPr>
                    <w:t> (1) Aşağıdaki araziler mazot, gübre ve toprak analizi destekleme uygulaması kapsamı dışındadır: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a)  2014 üretim yılı ÇKS kaydı yapılmayan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 Üretim yılı içerisinde herhangi bir üretim ya da üretim gayesiyle toprak işlemesi yapılmamış olan boş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c) Kadastro geçmemiş birimlerde, tapu sicil müdürlüklerinden onaylı tapu zabıt kaydına sahip olmayan çayır vasıflı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ç) Askı listelerinde toplam arazi miktarının hatalı olması durumunda, askı süresi sonuna kadar hatalı kayıtların düzeltilmesi için yazılı başvurusu yapılmayan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d) Orman ve tesis kadastrosu tamamlanmamış ormanla ilişkili alanlarda, Orman Genel Müdürlüğü temsilcisinin de bulunduğu tespit komisyonlarınca düzenlenen raporlarda, tarım arazisi haline getirilmediği tespit edilen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e) Tapuda tescili bulunmayan mülkiyeti ihtilaflı olup da, mazot, gübre ve toprak analizi desteği askı işlemleri sırasında taraflardan birisince itiraz konusu yapılan araziler.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f) Keşif ve tespit komisyonları çalışmalarına yardım edilmediği, çalışmaların engellendiği keşif ve tespit komisyonu tutanağı ile belirlenen ve tahkim komisyonu tarafından mazot, gübre ve toprak analizi desteği kapsamı dışında bırakılmasına karar verilen mahallerdeki araziler.</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BEŞİNCİ BÖLÜM</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Çeşitli ve Son Hükümler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Haksız ödemelerin geri alınması ve hak mahrumiyeti</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18 –</w:t>
                  </w:r>
                  <w:r w:rsidRPr="000951E7">
                    <w:rPr>
                      <w:rFonts w:ascii="Times New Roman" w:eastAsia="Times New Roman" w:hAnsi="Times New Roman" w:cs="Times New Roman"/>
                      <w:sz w:val="18"/>
                      <w:szCs w:val="18"/>
                      <w:lang w:eastAsia="tr-TR"/>
                    </w:rPr>
                    <w:t> (1) Bu Tebliğde belirlenen ilgili merciler, kendilerine ibraz edilen belgelerin kontrolünden ve kendi hazırladıkları belgelerden sorumludurlar. Bu yükümlülüğü yerine getirmeyerek haksız yere ödemeye neden olanlar ile haksız yere ödemelerden yararlanmak üzere sahte veya içeriği itibarıyla gerçek dışı belge düzenleyen ve kullananlar hakkında ilgili mevzuatta öngörülen yaptırımlar uygulanır.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(2) Haksız yere yapılan destekleme ödemeleri, ödeme tarihinden itibaren </w:t>
                  </w:r>
                  <w:proofErr w:type="gramStart"/>
                  <w:r w:rsidRPr="000951E7">
                    <w:rPr>
                      <w:rFonts w:ascii="Times New Roman" w:eastAsia="Times New Roman" w:hAnsi="Times New Roman" w:cs="Times New Roman"/>
                      <w:sz w:val="18"/>
                      <w:szCs w:val="18"/>
                      <w:lang w:eastAsia="tr-TR"/>
                    </w:rPr>
                    <w:t>21/7/1953</w:t>
                  </w:r>
                  <w:proofErr w:type="gramEnd"/>
                  <w:r w:rsidRPr="000951E7">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(3) Destekleme ödemelerinden, idarî hata sonucu düzenlenen belgelerle yapılan ödemeler hariç, haksız yere yararlandığı tespit edilen üreticiler, beş yıl süreyle hiçbir destekleme programından yararlandırılmazlar.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Yürürlükten kaldırılan tebliğ</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19 –</w:t>
                  </w:r>
                  <w:r w:rsidRPr="000951E7">
                    <w:rPr>
                      <w:rFonts w:ascii="Times New Roman" w:eastAsia="Times New Roman" w:hAnsi="Times New Roman" w:cs="Times New Roman"/>
                      <w:sz w:val="18"/>
                      <w:szCs w:val="18"/>
                      <w:lang w:eastAsia="tr-TR"/>
                    </w:rPr>
                    <w:t xml:space="preserve"> (1) </w:t>
                  </w:r>
                  <w:proofErr w:type="gramStart"/>
                  <w:r w:rsidRPr="000951E7">
                    <w:rPr>
                      <w:rFonts w:ascii="Times New Roman" w:eastAsia="Times New Roman" w:hAnsi="Times New Roman" w:cs="Times New Roman"/>
                      <w:sz w:val="18"/>
                      <w:szCs w:val="18"/>
                      <w:lang w:eastAsia="tr-TR"/>
                    </w:rPr>
                    <w:t>15/6/2012</w:t>
                  </w:r>
                  <w:proofErr w:type="gramEnd"/>
                  <w:r w:rsidRPr="000951E7">
                    <w:rPr>
                      <w:rFonts w:ascii="Times New Roman" w:eastAsia="Times New Roman" w:hAnsi="Times New Roman" w:cs="Times New Roman"/>
                      <w:sz w:val="18"/>
                      <w:szCs w:val="18"/>
                      <w:lang w:eastAsia="tr-TR"/>
                    </w:rPr>
                    <w:t xml:space="preserve"> tarihli ve 28324 sayılı Resmî Gazete’de yayımlanan Çiftçi Kayıt Sistemine DahilOlan Çiftçilere Mazot, Gübre ve Toprak Analizi Destekleme Ödemesi Yapılmasına Dair Tebliğ (Tebliğ No: 2012/40) yürürlükten kaldırılmıştır.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Yürürlük</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20 –</w:t>
                  </w:r>
                  <w:r w:rsidRPr="000951E7">
                    <w:rPr>
                      <w:rFonts w:ascii="Times New Roman" w:eastAsia="Times New Roman" w:hAnsi="Times New Roman" w:cs="Times New Roman"/>
                      <w:sz w:val="18"/>
                      <w:szCs w:val="18"/>
                      <w:lang w:eastAsia="tr-TR"/>
                    </w:rPr>
                    <w:t> (1) Bu Tebliğ </w:t>
                  </w:r>
                  <w:proofErr w:type="gramStart"/>
                  <w:r w:rsidRPr="000951E7">
                    <w:rPr>
                      <w:rFonts w:ascii="Times New Roman" w:eastAsia="Times New Roman" w:hAnsi="Times New Roman" w:cs="Times New Roman"/>
                      <w:sz w:val="18"/>
                      <w:szCs w:val="18"/>
                      <w:lang w:eastAsia="tr-TR"/>
                    </w:rPr>
                    <w:t>1/1/2014</w:t>
                  </w:r>
                  <w:proofErr w:type="gramEnd"/>
                  <w:r w:rsidRPr="000951E7">
                    <w:rPr>
                      <w:rFonts w:ascii="Times New Roman" w:eastAsia="Times New Roman" w:hAnsi="Times New Roman" w:cs="Times New Roman"/>
                      <w:sz w:val="18"/>
                      <w:szCs w:val="18"/>
                      <w:lang w:eastAsia="tr-TR"/>
                    </w:rPr>
                    <w:t> tarihinden geçerli olmak üzere yayımı tarihinde yürürlüğe girer.</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lastRenderedPageBreak/>
                    <w:t>Yürütme</w:t>
                  </w:r>
                </w:p>
                <w:p w:rsidR="000951E7" w:rsidRPr="000951E7" w:rsidRDefault="000951E7" w:rsidP="000951E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951E7">
                    <w:rPr>
                      <w:rFonts w:ascii="Times New Roman" w:eastAsia="Times New Roman" w:hAnsi="Times New Roman" w:cs="Times New Roman"/>
                      <w:b/>
                      <w:bCs/>
                      <w:sz w:val="18"/>
                      <w:szCs w:val="18"/>
                      <w:lang w:eastAsia="tr-TR"/>
                    </w:rPr>
                    <w:t>MADDE 21 –</w:t>
                  </w:r>
                  <w:r w:rsidRPr="000951E7">
                    <w:rPr>
                      <w:rFonts w:ascii="Times New Roman" w:eastAsia="Times New Roman" w:hAnsi="Times New Roman" w:cs="Times New Roman"/>
                      <w:sz w:val="18"/>
                      <w:szCs w:val="18"/>
                      <w:lang w:eastAsia="tr-TR"/>
                    </w:rPr>
                    <w:t> (1) Bu Tebliğ hükümlerini Gıda, Tarım ve Hayvancılık Bakanı yürütür.</w:t>
                  </w:r>
                </w:p>
                <w:p w:rsidR="000951E7" w:rsidRPr="000951E7" w:rsidRDefault="000951E7" w:rsidP="000951E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 </w:t>
                  </w:r>
                </w:p>
                <w:p w:rsidR="000951E7" w:rsidRPr="000951E7" w:rsidRDefault="000951E7" w:rsidP="000951E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51E7">
                    <w:rPr>
                      <w:rFonts w:ascii="Times New Roman" w:eastAsia="Times New Roman" w:hAnsi="Times New Roman" w:cs="Times New Roman"/>
                      <w:sz w:val="18"/>
                      <w:szCs w:val="18"/>
                      <w:lang w:eastAsia="tr-TR"/>
                    </w:rPr>
                    <w:t> </w:t>
                  </w:r>
                </w:p>
                <w:p w:rsidR="000951E7" w:rsidRPr="000951E7" w:rsidRDefault="000951E7" w:rsidP="000951E7">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0951E7">
                      <w:rPr>
                        <w:rFonts w:ascii="Times New Roman" w:eastAsia="Times New Roman" w:hAnsi="Times New Roman" w:cs="Times New Roman"/>
                        <w:b/>
                        <w:bCs/>
                        <w:color w:val="800080"/>
                        <w:sz w:val="18"/>
                        <w:szCs w:val="18"/>
                        <w:lang w:eastAsia="tr-TR"/>
                      </w:rPr>
                      <w:t>Ekleri için tıklayınız.</w:t>
                    </w:r>
                  </w:hyperlink>
                </w:p>
                <w:p w:rsidR="000951E7" w:rsidRPr="000951E7" w:rsidRDefault="000951E7" w:rsidP="000951E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51E7">
                    <w:rPr>
                      <w:rFonts w:ascii="Arial" w:eastAsia="Times New Roman" w:hAnsi="Arial" w:cs="Arial"/>
                      <w:b/>
                      <w:bCs/>
                      <w:color w:val="000080"/>
                      <w:sz w:val="18"/>
                      <w:szCs w:val="18"/>
                      <w:lang w:eastAsia="tr-TR"/>
                    </w:rPr>
                    <w:t> </w:t>
                  </w:r>
                </w:p>
              </w:tc>
            </w:tr>
          </w:tbl>
          <w:p w:rsidR="000951E7" w:rsidRPr="000951E7" w:rsidRDefault="000951E7" w:rsidP="000951E7">
            <w:pPr>
              <w:spacing w:after="0" w:line="240" w:lineRule="auto"/>
              <w:rPr>
                <w:rFonts w:ascii="Times New Roman" w:eastAsia="Times New Roman" w:hAnsi="Times New Roman" w:cs="Times New Roman"/>
                <w:sz w:val="24"/>
                <w:szCs w:val="24"/>
                <w:lang w:eastAsia="tr-TR"/>
              </w:rPr>
            </w:pPr>
          </w:p>
        </w:tc>
      </w:tr>
    </w:tbl>
    <w:p w:rsidR="000951E7" w:rsidRPr="000951E7" w:rsidRDefault="000951E7" w:rsidP="000951E7">
      <w:pPr>
        <w:spacing w:after="0" w:line="240" w:lineRule="auto"/>
        <w:jc w:val="center"/>
        <w:rPr>
          <w:rFonts w:ascii="Times New Roman" w:eastAsia="Times New Roman" w:hAnsi="Times New Roman" w:cs="Times New Roman"/>
          <w:color w:val="000000"/>
          <w:sz w:val="27"/>
          <w:szCs w:val="27"/>
          <w:lang w:eastAsia="tr-TR"/>
        </w:rPr>
      </w:pPr>
      <w:r w:rsidRPr="000951E7">
        <w:rPr>
          <w:rFonts w:ascii="Times New Roman" w:eastAsia="Times New Roman" w:hAnsi="Times New Roman" w:cs="Times New Roman"/>
          <w:color w:val="000000"/>
          <w:sz w:val="27"/>
          <w:szCs w:val="27"/>
          <w:lang w:eastAsia="tr-TR"/>
        </w:rPr>
        <w:lastRenderedPageBreak/>
        <w:t> </w:t>
      </w:r>
    </w:p>
    <w:p w:rsidR="0087060D" w:rsidRDefault="0087060D"/>
    <w:sectPr w:rsidR="00870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86"/>
    <w:rsid w:val="000951E7"/>
    <w:rsid w:val="003B2386"/>
    <w:rsid w:val="00870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51E7"/>
  </w:style>
  <w:style w:type="character" w:customStyle="1" w:styleId="grame">
    <w:name w:val="grame"/>
    <w:basedOn w:val="VarsaylanParagrafYazTipi"/>
    <w:rsid w:val="000951E7"/>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951E7"/>
  </w:style>
  <w:style w:type="character" w:customStyle="1" w:styleId="normal1">
    <w:name w:val="normal1"/>
    <w:basedOn w:val="VarsaylanParagrafYazTipi"/>
    <w:rsid w:val="000951E7"/>
  </w:style>
  <w:style w:type="character" w:styleId="Kpr">
    <w:name w:val="Hyperlink"/>
    <w:basedOn w:val="VarsaylanParagrafYazTipi"/>
    <w:uiPriority w:val="99"/>
    <w:semiHidden/>
    <w:unhideWhenUsed/>
    <w:rsid w:val="00095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51E7"/>
  </w:style>
  <w:style w:type="character" w:customStyle="1" w:styleId="grame">
    <w:name w:val="grame"/>
    <w:basedOn w:val="VarsaylanParagrafYazTipi"/>
    <w:rsid w:val="000951E7"/>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951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951E7"/>
  </w:style>
  <w:style w:type="character" w:customStyle="1" w:styleId="normal1">
    <w:name w:val="normal1"/>
    <w:basedOn w:val="VarsaylanParagrafYazTipi"/>
    <w:rsid w:val="000951E7"/>
  </w:style>
  <w:style w:type="character" w:styleId="Kpr">
    <w:name w:val="Hyperlink"/>
    <w:basedOn w:val="VarsaylanParagrafYazTipi"/>
    <w:uiPriority w:val="99"/>
    <w:semiHidden/>
    <w:unhideWhenUsed/>
    <w:rsid w:val="00095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6/20140603-11-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2015-07-07T08:45:00Z</dcterms:created>
  <dcterms:modified xsi:type="dcterms:W3CDTF">2015-07-07T08:46:00Z</dcterms:modified>
</cp:coreProperties>
</file>