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sz w:val="26"/>
          <w:szCs w:val="26"/>
        </w:rPr>
      </w:pPr>
    </w:p>
    <w:p>
      <w:pPr>
        <w:pStyle w:val="Gövde"/>
        <w:rPr>
          <w:b w:val="1"/>
          <w:bCs w:val="1"/>
          <w:sz w:val="30"/>
          <w:szCs w:val="30"/>
          <w:shd w:val="clear" w:color="auto" w:fill="ffffff"/>
        </w:rPr>
      </w:pPr>
      <w:r>
        <w:rPr>
          <w:b w:val="1"/>
          <w:bCs w:val="1"/>
          <w:sz w:val="30"/>
          <w:szCs w:val="30"/>
          <w:rtl w:val="0"/>
        </w:rPr>
        <w:t>SETB</w:t>
      </w:r>
      <w:r>
        <w:rPr>
          <w:b w:val="1"/>
          <w:bCs w:val="1"/>
          <w:sz w:val="30"/>
          <w:szCs w:val="30"/>
          <w:rtl w:val="0"/>
        </w:rPr>
        <w:t>İ</w:t>
      </w:r>
      <w:r>
        <w:rPr>
          <w:b w:val="1"/>
          <w:bCs w:val="1"/>
          <w:sz w:val="30"/>
          <w:szCs w:val="30"/>
          <w:rtl w:val="0"/>
        </w:rPr>
        <w:t>R'den hayvanc</w:t>
      </w:r>
      <w:r>
        <w:rPr>
          <w:b w:val="1"/>
          <w:bCs w:val="1"/>
          <w:sz w:val="30"/>
          <w:szCs w:val="30"/>
          <w:rtl w:val="0"/>
        </w:rPr>
        <w:t>ı</w:t>
      </w:r>
      <w:r>
        <w:rPr>
          <w:b w:val="1"/>
          <w:bCs w:val="1"/>
          <w:sz w:val="30"/>
          <w:szCs w:val="30"/>
          <w:rtl w:val="0"/>
        </w:rPr>
        <w:t>l</w:t>
      </w:r>
      <w:r>
        <w:rPr>
          <w:b w:val="1"/>
          <w:bCs w:val="1"/>
          <w:sz w:val="30"/>
          <w:szCs w:val="30"/>
          <w:rtl w:val="0"/>
        </w:rPr>
        <w:t>ığ</w:t>
      </w:r>
      <w:r>
        <w:rPr>
          <w:b w:val="1"/>
          <w:bCs w:val="1"/>
          <w:sz w:val="30"/>
          <w:szCs w:val="30"/>
          <w:rtl w:val="0"/>
        </w:rPr>
        <w:t>a yat</w:t>
      </w:r>
      <w:r>
        <w:rPr>
          <w:b w:val="1"/>
          <w:bCs w:val="1"/>
          <w:sz w:val="30"/>
          <w:szCs w:val="30"/>
          <w:rtl w:val="0"/>
        </w:rPr>
        <w:t>ı</w:t>
      </w:r>
      <w:r>
        <w:rPr>
          <w:b w:val="1"/>
          <w:bCs w:val="1"/>
          <w:sz w:val="30"/>
          <w:szCs w:val="30"/>
          <w:rtl w:val="0"/>
        </w:rPr>
        <w:t>r</w:t>
      </w:r>
      <w:r>
        <w:rPr>
          <w:b w:val="1"/>
          <w:bCs w:val="1"/>
          <w:sz w:val="30"/>
          <w:szCs w:val="30"/>
          <w:rtl w:val="0"/>
        </w:rPr>
        <w:t>ı</w:t>
      </w:r>
      <w:r>
        <w:rPr>
          <w:b w:val="1"/>
          <w:bCs w:val="1"/>
          <w:sz w:val="30"/>
          <w:szCs w:val="30"/>
          <w:rtl w:val="0"/>
        </w:rPr>
        <w:t xml:space="preserve">m </w:t>
      </w:r>
      <w:r>
        <w:rPr>
          <w:b w:val="1"/>
          <w:bCs w:val="1"/>
          <w:sz w:val="30"/>
          <w:szCs w:val="30"/>
          <w:rtl w:val="0"/>
          <w:lang w:val="pt-PT"/>
        </w:rPr>
        <w:t>ç</w:t>
      </w:r>
      <w:r>
        <w:rPr>
          <w:b w:val="1"/>
          <w:bCs w:val="1"/>
          <w:sz w:val="30"/>
          <w:szCs w:val="30"/>
          <w:rtl w:val="0"/>
        </w:rPr>
        <w:t>a</w:t>
      </w:r>
      <w:r>
        <w:rPr>
          <w:b w:val="1"/>
          <w:bCs w:val="1"/>
          <w:sz w:val="30"/>
          <w:szCs w:val="30"/>
          <w:rtl w:val="0"/>
        </w:rPr>
        <w:t>ğ</w:t>
      </w:r>
      <w:r>
        <w:rPr>
          <w:b w:val="1"/>
          <w:bCs w:val="1"/>
          <w:sz w:val="30"/>
          <w:szCs w:val="30"/>
          <w:rtl w:val="0"/>
        </w:rPr>
        <w:t>r</w:t>
      </w:r>
      <w:r>
        <w:rPr>
          <w:b w:val="1"/>
          <w:bCs w:val="1"/>
          <w:sz w:val="30"/>
          <w:szCs w:val="30"/>
          <w:rtl w:val="0"/>
        </w:rPr>
        <w:t>ı</w:t>
      </w:r>
      <w:r>
        <w:rPr>
          <w:b w:val="1"/>
          <w:bCs w:val="1"/>
          <w:sz w:val="30"/>
          <w:szCs w:val="30"/>
          <w:rtl w:val="0"/>
        </w:rPr>
        <w:t>s</w:t>
      </w:r>
      <w:r>
        <w:rPr>
          <w:b w:val="1"/>
          <w:bCs w:val="1"/>
          <w:sz w:val="30"/>
          <w:szCs w:val="30"/>
          <w:rtl w:val="0"/>
        </w:rPr>
        <w:t>ı</w:t>
      </w:r>
    </w:p>
    <w:p>
      <w:pPr>
        <w:pStyle w:val="Gövde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Gövde"/>
        <w:rPr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rkiye 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  <w:lang w:val="nl-NL"/>
        </w:rPr>
        <w:t>t, Et, G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 xml:space="preserve">da Sanayicileri ve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</w:rPr>
        <w:t>reticileri Birli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i (SETB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</w:rPr>
        <w:t>R) Ba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kan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Tar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 Tezel, "N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fusumuzun hayvansal protein ihtiyac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kar</w:t>
      </w:r>
      <w:r>
        <w:rPr>
          <w:b w:val="1"/>
          <w:bCs w:val="1"/>
          <w:sz w:val="28"/>
          <w:szCs w:val="28"/>
          <w:rtl w:val="0"/>
        </w:rPr>
        <w:t>şı</w:t>
      </w:r>
      <w:r>
        <w:rPr>
          <w:b w:val="1"/>
          <w:bCs w:val="1"/>
          <w:sz w:val="28"/>
          <w:szCs w:val="28"/>
          <w:rtl w:val="0"/>
        </w:rPr>
        <w:t>layabilmek i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in hayvan say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z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art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rmal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y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z. Bunun i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in de hayvanc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ığ</w:t>
      </w:r>
      <w:r>
        <w:rPr>
          <w:b w:val="1"/>
          <w:bCs w:val="1"/>
          <w:sz w:val="28"/>
          <w:szCs w:val="28"/>
          <w:rtl w:val="0"/>
        </w:rPr>
        <w:t>a yat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 xml:space="preserve">m yapmak 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art." ifadesini kulland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</w:rPr>
        <w:t>ANADOLU AJANSI</w:t>
      </w: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</w:rPr>
        <w:t xml:space="preserve">  </w:t>
      </w:r>
      <w:r>
        <w:rPr>
          <w:b w:val="1"/>
          <w:bCs w:val="1"/>
          <w:sz w:val="26"/>
          <w:szCs w:val="26"/>
          <w:u w:val="single"/>
          <w:shd w:val="clear" w:color="auto" w:fill="ffffff"/>
          <w:rtl w:val="0"/>
        </w:rPr>
        <w:t>31 May</w:t>
      </w:r>
      <w:r>
        <w:rPr>
          <w:b w:val="1"/>
          <w:bCs w:val="1"/>
          <w:sz w:val="26"/>
          <w:szCs w:val="26"/>
          <w:u w:val="single"/>
          <w:shd w:val="clear" w:color="auto" w:fill="ffffff"/>
          <w:rtl w:val="0"/>
        </w:rPr>
        <w:t>ı</w:t>
      </w:r>
      <w:r>
        <w:rPr>
          <w:b w:val="1"/>
          <w:bCs w:val="1"/>
          <w:sz w:val="26"/>
          <w:szCs w:val="26"/>
          <w:u w:val="single"/>
          <w:shd w:val="clear" w:color="auto" w:fill="ffffff"/>
          <w:rtl w:val="0"/>
        </w:rPr>
        <w:t>s 2019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t, Et,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da Sanayicileri ve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</w:rPr>
        <w:t>reticileri Birli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(SETB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R)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Tezel, "N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fusumuzun hayvansal protein ihtiyac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layabilmek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hayvan say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z. Bunun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de hayvanc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</w:t>
      </w:r>
      <w:r>
        <w:rPr>
          <w:sz w:val="26"/>
          <w:szCs w:val="26"/>
          <w:rtl w:val="0"/>
        </w:rPr>
        <w:t>a 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yapmak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art." ifadesini kulland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.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Tezel, 1 Haziran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yapt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klamada,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durumunu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nde ilgili bakanl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klardan onayl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denetimli 2 bin 258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letmenin faaliyet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sterdi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belirten Tezel, "Sekt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 her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500 bini 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  <w:lang w:val="de-DE"/>
        </w:rPr>
        <w:t>ift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i-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reticiden temin etti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, ambalajl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it-IT"/>
        </w:rPr>
        <w:t>ne d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yor.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rudan istihdam ve tedarik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ilerinden ald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mal ve hizmetle 10 binlerce insan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za da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im kap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oluyor.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nleri, yurt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inde 600 bin sat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noktas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nda, yurt 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 xml:space="preserve">nda da 88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lkede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keticiyle bulu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uyor." bilgilerini verdi.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Tezel,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en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l 22,1 milyon ton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aktararak, bu miktar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90,5'inin inek,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6,5'inin koyun,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2,5'inin ke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0,5'inin manda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bildirdi.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en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sanayisi taraf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1,66 milyon ton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me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, 110 bin ton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tozu, 65 bin ton tereya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, 756 bin ton peynir, 1,20 milyon ton yo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urt, 730 bin ton ayran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ini vurgulayan Tezel,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unlar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kaydetti: </w:t>
      </w: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"2018'de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rkiye'de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retilen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45'i sanayi taraf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lenirken,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55'i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fr-FR"/>
        </w:rPr>
        <w:t>t d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letmelerde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leme tabi tutuldu ya da sokak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olarak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ketildi.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 mevcut kapasitesi, teknolojik altyap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bilgi birikimiyle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rkiye'de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retilen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tamam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leyebilecek iken,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fr-FR"/>
        </w:rPr>
        <w:t>t 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bu kadar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mesinin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ca nedenlerinden biri, ambalajl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hakk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yay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 bilgi kirlili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idir.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fr-FR"/>
        </w:rPr>
        <w:t>t 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k, vergi gelirlerinde ciddi bir kayba da neden oluyor.</w:t>
      </w:r>
      <w:r>
        <w:rPr>
          <w:sz w:val="26"/>
          <w:szCs w:val="26"/>
          <w:rtl w:val="0"/>
        </w:rPr>
        <w:t>”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"UHT 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 yarar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koruyor"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 xml:space="preserve">Tezel,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n, insan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bozan, hastal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klara neden olarak ya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am kalitesini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ren tehlikeler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erdi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ine dikkati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ekerek, bu tehlikelerden kurtulmada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rizasyonun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nem ta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belirtti.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fr-FR"/>
        </w:rPr>
        <w:t>n,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rizasyonun yan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sv-SE"/>
        </w:rPr>
        <w:t>ra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ta UHT olmak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zere 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 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 teknolojilerini de kulland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  <w:lang w:val="en-US"/>
        </w:rPr>
        <w:t>hat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rlatan Tezel, UHT'nin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yarar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koruyan bir teknoloji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vurgulad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.</w:t>
      </w: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Tezel,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rizasyon ve UHT konusundaki bilgi kirlili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  <w:lang w:val="it-IT"/>
        </w:rPr>
        <w:t>ine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inerek, "Kimi insanlar, uzman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olmad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halde sanayinin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it-IT"/>
        </w:rPr>
        <w:t>retti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nlerini karalayarak,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keticiyi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meye, evde yo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urt yapmaya, ambalajs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z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ketmeye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zendiriyor. Bizim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ama onlar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bilgisi kirli.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 ama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rize edilmi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 uygulanm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, hijyenik ambalajla korunmu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Sokakta sat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it-IT"/>
        </w:rPr>
        <w:t>lan,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rize edilmemi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lemden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irilmemi</w:t>
      </w:r>
      <w:r>
        <w:rPr>
          <w:sz w:val="26"/>
          <w:szCs w:val="26"/>
          <w:rtl w:val="0"/>
        </w:rPr>
        <w:t>ş 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rize edilmemi</w:t>
      </w:r>
      <w:r>
        <w:rPr>
          <w:sz w:val="26"/>
          <w:szCs w:val="26"/>
          <w:rtl w:val="0"/>
        </w:rPr>
        <w:t>ş 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tten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 her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rl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ise sak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it-IT"/>
        </w:rPr>
        <w:t>ncal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r." ifadelerini kulland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"Hayvanc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ığ</w:t>
      </w:r>
      <w:r>
        <w:rPr>
          <w:b w:val="1"/>
          <w:bCs w:val="1"/>
          <w:sz w:val="26"/>
          <w:szCs w:val="26"/>
          <w:rtl w:val="0"/>
        </w:rPr>
        <w:t>a yat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 xml:space="preserve">m 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art"</w:t>
      </w: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 ba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na ortalama 270 kilogram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eri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aret eden Tezel, bu miktar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de-DE"/>
        </w:rPr>
        <w:t>n,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da ve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verilerine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fr-FR"/>
        </w:rPr>
        <w:t>re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nyada ortalama 111,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 ü</w:t>
      </w:r>
      <w:r>
        <w:rPr>
          <w:sz w:val="26"/>
          <w:szCs w:val="26"/>
          <w:rtl w:val="0"/>
        </w:rPr>
        <w:t>lkelerde 300 kilogram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zerinde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bildirdi.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</w:pPr>
      <w:r>
        <w:rPr>
          <w:sz w:val="26"/>
          <w:szCs w:val="26"/>
          <w:rtl w:val="0"/>
        </w:rPr>
        <w:t>Tezel, hedeflerinin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 ü</w:t>
      </w:r>
      <w:r>
        <w:rPr>
          <w:sz w:val="26"/>
          <w:szCs w:val="26"/>
          <w:rtl w:val="0"/>
        </w:rPr>
        <w:t>lkeler ortalamas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ketimine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mak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unun alt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 ç</w:t>
      </w:r>
      <w:r>
        <w:rPr>
          <w:sz w:val="26"/>
          <w:szCs w:val="26"/>
          <w:rtl w:val="0"/>
        </w:rPr>
        <w:t>izerek, "Bu hedefe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mak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de yeterli hayvan kayna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na sahip olabilmeliyiz ancak bug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tte de 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ette de yeterli hayvan kayna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 yok. Bu nedenle her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giderek artan miktarlarda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besi s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ithal ediyoruz. 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fusumuzun hayvansal protein ihtiyac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layabilmek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hayvan say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z. Bunun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de hayvanc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</w:t>
      </w:r>
      <w:r>
        <w:rPr>
          <w:sz w:val="26"/>
          <w:szCs w:val="26"/>
          <w:rtl w:val="0"/>
        </w:rPr>
        <w:t>a 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yapmak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art. Bu 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m, 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fusumuzu yeterli miktarda hayvansal proteinle beslemekle kalmayacak, bu sayede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ecek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nesiller daha az hastaneye, daha az huzur evine ihtiya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duyacak."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erlendirmesinde bulundu.</w:t>
      </w: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