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447C76" w:rsidRPr="00447C76" w:rsidTr="00447C76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76" w:rsidRPr="00447C76" w:rsidRDefault="00447C76" w:rsidP="00447C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447C76">
              <w:rPr>
                <w:rFonts w:ascii="Arial" w:eastAsia="Times New Roman" w:hAnsi="Arial" w:cs="Arial"/>
                <w:sz w:val="16"/>
                <w:szCs w:val="16"/>
                <w:lang w:val="tr-TR" w:eastAsia="en-GB"/>
              </w:rPr>
              <w:t>28 Ağustos 2015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76" w:rsidRPr="00447C76" w:rsidRDefault="00447C76" w:rsidP="00447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447C76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val="tr-TR" w:eastAsia="en-GB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76" w:rsidRPr="00447C76" w:rsidRDefault="00447C76" w:rsidP="00447C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proofErr w:type="gramStart"/>
            <w:r w:rsidRPr="00447C76">
              <w:rPr>
                <w:rFonts w:ascii="Arial" w:eastAsia="Times New Roman" w:hAnsi="Arial" w:cs="Arial"/>
                <w:sz w:val="16"/>
                <w:szCs w:val="16"/>
                <w:lang w:val="tr-TR" w:eastAsia="en-GB"/>
              </w:rPr>
              <w:t>Sayı : 29459</w:t>
            </w:r>
            <w:proofErr w:type="gramEnd"/>
            <w:r w:rsidRPr="00447C76">
              <w:rPr>
                <w:rFonts w:ascii="Arial" w:eastAsia="Times New Roman" w:hAnsi="Arial" w:cs="Arial"/>
                <w:sz w:val="16"/>
                <w:szCs w:val="16"/>
                <w:lang w:val="tr-TR" w:eastAsia="en-GB"/>
              </w:rPr>
              <w:t> </w:t>
            </w:r>
            <w:r w:rsidRPr="00447C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en-GB"/>
              </w:rPr>
              <w:t>(3. Mükerrer)</w:t>
            </w:r>
          </w:p>
        </w:tc>
      </w:tr>
      <w:tr w:rsidR="00447C76" w:rsidRPr="00447C76" w:rsidTr="00447C7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76" w:rsidRPr="00447C76" w:rsidRDefault="00447C76" w:rsidP="00447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447C7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val="tr-TR" w:eastAsia="en-GB"/>
              </w:rPr>
              <w:t>YÖNETMELİK</w:t>
            </w:r>
          </w:p>
        </w:tc>
      </w:tr>
      <w:tr w:rsidR="00447C76" w:rsidRPr="00447C76" w:rsidTr="00447C7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76" w:rsidRPr="00447C76" w:rsidRDefault="00447C76" w:rsidP="00447C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tr-TR" w:eastAsia="en-GB"/>
              </w:rPr>
              <w:t>Gıda, Tarım ve Hayvancılık Bakanlığından:</w:t>
            </w:r>
          </w:p>
          <w:p w:rsidR="00447C76" w:rsidRPr="00447C76" w:rsidRDefault="00447C76" w:rsidP="00447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en-GB"/>
              </w:rPr>
              <w:t>ÜLKEYE GİRİŞTE VETERİNER KONTROLLERİNE TABİ OLAN</w:t>
            </w:r>
          </w:p>
          <w:p w:rsidR="00447C76" w:rsidRPr="00447C76" w:rsidRDefault="00447C76" w:rsidP="00447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en-GB"/>
              </w:rPr>
              <w:t>HAYVAN VE ÜRÜNLERE DAİR YÖNETMELİKTE DEĞİŞİKLİK</w:t>
            </w:r>
          </w:p>
          <w:p w:rsidR="00447C76" w:rsidRPr="00447C76" w:rsidRDefault="00447C76" w:rsidP="00447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en-GB"/>
              </w:rPr>
              <w:t>YAPILMASINA DAİR YÖNETMELİK</w:t>
            </w:r>
          </w:p>
          <w:p w:rsidR="00447C76" w:rsidRPr="00447C76" w:rsidRDefault="00447C76" w:rsidP="00447C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en-GB"/>
              </w:rPr>
              <w:t>MADDE 1 –</w:t>
            </w:r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> </w:t>
            </w:r>
            <w:proofErr w:type="gramStart"/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>21/12/2011</w:t>
            </w:r>
            <w:proofErr w:type="gramEnd"/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 xml:space="preserve"> tarihli ve 28149 sayılı Resmî </w:t>
            </w:r>
            <w:proofErr w:type="spellStart"/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>Gazete’de</w:t>
            </w:r>
            <w:proofErr w:type="spellEnd"/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 xml:space="preserve"> yayımlanan Ülkeye Girişte Veteriner Kontrollerine Tabi Olan Hayvan ve Ürünlere Dair Yönetmeliğin Ek-1’i ekteki şekilde değiştirilmiştir.</w:t>
            </w:r>
          </w:p>
          <w:p w:rsidR="00447C76" w:rsidRPr="00447C76" w:rsidRDefault="00447C76" w:rsidP="00447C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en-GB"/>
              </w:rPr>
              <w:t>MADDE 2 – </w:t>
            </w:r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 xml:space="preserve">Bu Yönetmelik </w:t>
            </w:r>
            <w:proofErr w:type="gramStart"/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>1/1/2016</w:t>
            </w:r>
            <w:proofErr w:type="gramEnd"/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 xml:space="preserve"> tarihinde yürürlüğe girer.</w:t>
            </w:r>
          </w:p>
          <w:p w:rsidR="00447C76" w:rsidRPr="00447C76" w:rsidRDefault="00447C76" w:rsidP="00447C76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en-GB"/>
              </w:rPr>
              <w:t>MADDE 3 – </w:t>
            </w:r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>Bu Yönetmelik hükümlerini Gıda, Tarım ve Hayvancılık Bakanı yürütür.</w:t>
            </w:r>
          </w:p>
          <w:p w:rsidR="00447C76" w:rsidRPr="00447C76" w:rsidRDefault="00447C76" w:rsidP="00447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en-GB"/>
              </w:rPr>
            </w:pPr>
            <w:r w:rsidRPr="00447C7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en-GB"/>
              </w:rPr>
              <w:t> </w:t>
            </w:r>
          </w:p>
        </w:tc>
      </w:tr>
    </w:tbl>
    <w:p w:rsidR="00FF1DB0" w:rsidRDefault="00FF1DB0">
      <w:bookmarkStart w:id="0" w:name="_GoBack"/>
      <w:bookmarkEnd w:id="0"/>
    </w:p>
    <w:sectPr w:rsidR="00FF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6"/>
    <w:rsid w:val="00447C76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VarsaylanParagrafYazTipi"/>
    <w:rsid w:val="00447C76"/>
  </w:style>
  <w:style w:type="paragraph" w:customStyle="1" w:styleId="balk11pt">
    <w:name w:val="balk11pt"/>
    <w:basedOn w:val="Normal"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tabalkbold">
    <w:name w:val="ortabalkbold"/>
    <w:basedOn w:val="Normal"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in">
    <w:name w:val="metin"/>
    <w:basedOn w:val="Normal"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VarsaylanParagrafYazTipi"/>
    <w:rsid w:val="00447C76"/>
  </w:style>
  <w:style w:type="paragraph" w:customStyle="1" w:styleId="balk11pt">
    <w:name w:val="balk11pt"/>
    <w:basedOn w:val="Normal"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tabalkbold">
    <w:name w:val="ortabalkbold"/>
    <w:basedOn w:val="Normal"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in">
    <w:name w:val="metin"/>
    <w:basedOn w:val="Normal"/>
    <w:rsid w:val="0044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SETBIR</dc:creator>
  <cp:lastModifiedBy>SETBIR</cp:lastModifiedBy>
  <cp:revision>1</cp:revision>
  <dcterms:created xsi:type="dcterms:W3CDTF">2015-08-31T06:38:00Z</dcterms:created>
  <dcterms:modified xsi:type="dcterms:W3CDTF">2015-08-31T06:38:00Z</dcterms:modified>
</cp:coreProperties>
</file>