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0483E" w14:textId="1DDBCE9C" w:rsidR="00BF1865" w:rsidRPr="00F7737C" w:rsidRDefault="00BF1865" w:rsidP="00BF1865">
      <w:pPr>
        <w:jc w:val="center"/>
        <w:rPr>
          <w:rFonts w:asciiTheme="minorHAnsi" w:hAnsiTheme="minorHAnsi" w:cstheme="minorHAnsi"/>
          <w:sz w:val="28"/>
          <w:szCs w:val="28"/>
          <w:lang w:val="en-GB"/>
        </w:rPr>
      </w:pPr>
      <w:r w:rsidRPr="00F7737C">
        <w:rPr>
          <w:rFonts w:asciiTheme="minorHAnsi" w:hAnsiTheme="minorHAnsi" w:cstheme="minorHAnsi"/>
          <w:b/>
          <w:sz w:val="28"/>
          <w:szCs w:val="28"/>
          <w:lang w:val="en-GB"/>
        </w:rPr>
        <w:t>European Project, SUI-FOOD</w:t>
      </w:r>
    </w:p>
    <w:p w14:paraId="36A054AE" w14:textId="5BFD7A82" w:rsidR="00BF1865" w:rsidRPr="00F7737C" w:rsidRDefault="00BF1865" w:rsidP="00BF1865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F7737C">
        <w:rPr>
          <w:rFonts w:asciiTheme="minorHAnsi" w:hAnsiTheme="minorHAnsi" w:cstheme="minorHAnsi"/>
          <w:b/>
          <w:sz w:val="28"/>
          <w:szCs w:val="28"/>
          <w:lang w:val="en-GB"/>
        </w:rPr>
        <w:t>(Start-Up Interna</w:t>
      </w:r>
      <w:r w:rsidR="0070618E" w:rsidRPr="00F7737C">
        <w:rPr>
          <w:rFonts w:asciiTheme="minorHAnsi" w:hAnsiTheme="minorHAnsi" w:cstheme="minorHAnsi"/>
          <w:b/>
          <w:sz w:val="28"/>
          <w:szCs w:val="28"/>
          <w:lang w:val="en-GB"/>
        </w:rPr>
        <w:t>tiona</w:t>
      </w:r>
      <w:r w:rsidRPr="00F7737C">
        <w:rPr>
          <w:rFonts w:asciiTheme="minorHAnsi" w:hAnsiTheme="minorHAnsi" w:cstheme="minorHAnsi"/>
          <w:b/>
          <w:sz w:val="28"/>
          <w:szCs w:val="28"/>
          <w:lang w:val="en-GB"/>
        </w:rPr>
        <w:t xml:space="preserve">lisation in the </w:t>
      </w:r>
      <w:proofErr w:type="spellStart"/>
      <w:r w:rsidRPr="00F7737C">
        <w:rPr>
          <w:rFonts w:asciiTheme="minorHAnsi" w:hAnsiTheme="minorHAnsi" w:cstheme="minorHAnsi"/>
          <w:b/>
          <w:sz w:val="28"/>
          <w:szCs w:val="28"/>
          <w:lang w:val="en-GB"/>
        </w:rPr>
        <w:t>agriFOOD</w:t>
      </w:r>
      <w:proofErr w:type="spellEnd"/>
      <w:r w:rsidRPr="00F7737C">
        <w:rPr>
          <w:rFonts w:asciiTheme="minorHAnsi" w:hAnsiTheme="minorHAnsi" w:cstheme="minorHAnsi"/>
          <w:b/>
          <w:sz w:val="28"/>
          <w:szCs w:val="28"/>
          <w:lang w:val="en-GB"/>
        </w:rPr>
        <w:t xml:space="preserve"> industry) </w:t>
      </w:r>
    </w:p>
    <w:p w14:paraId="0731FBC9" w14:textId="77777777" w:rsidR="00847895" w:rsidRPr="00F7737C" w:rsidRDefault="00847895" w:rsidP="00BF1865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</w:p>
    <w:p w14:paraId="3259D701" w14:textId="4D163DCF" w:rsidR="006F5544" w:rsidRPr="00F7737C" w:rsidRDefault="006F5544" w:rsidP="006F5544">
      <w:pPr>
        <w:jc w:val="center"/>
        <w:rPr>
          <w:rFonts w:asciiTheme="minorHAnsi" w:hAnsiTheme="minorHAnsi" w:cstheme="minorHAnsi"/>
          <w:b/>
          <w:sz w:val="28"/>
          <w:szCs w:val="28"/>
          <w:lang w:val="en-GB"/>
        </w:rPr>
      </w:pPr>
      <w:r>
        <w:rPr>
          <w:rFonts w:ascii="Corbel" w:hAnsi="Corbel"/>
          <w:b/>
          <w:sz w:val="32"/>
          <w:lang w:val="en-GB"/>
        </w:rPr>
        <w:t xml:space="preserve">Second and </w:t>
      </w:r>
      <w:r w:rsidRPr="00354B43">
        <w:rPr>
          <w:rFonts w:ascii="Corbel" w:hAnsi="Corbel"/>
          <w:b/>
          <w:sz w:val="32"/>
          <w:lang w:val="en-GB"/>
        </w:rPr>
        <w:t xml:space="preserve">Third Consortium Meeting of The </w:t>
      </w:r>
      <w:r w:rsidRPr="00F7737C">
        <w:rPr>
          <w:rFonts w:asciiTheme="minorHAnsi" w:hAnsiTheme="minorHAnsi" w:cstheme="minorHAnsi"/>
          <w:b/>
          <w:sz w:val="28"/>
          <w:szCs w:val="28"/>
          <w:lang w:val="en-GB"/>
        </w:rPr>
        <w:t>SUI-FOOD</w:t>
      </w:r>
      <w:r w:rsidRPr="00354B43">
        <w:rPr>
          <w:rFonts w:ascii="Corbel" w:hAnsi="Corbel"/>
          <w:b/>
          <w:sz w:val="32"/>
          <w:lang w:val="en-GB"/>
        </w:rPr>
        <w:t xml:space="preserve"> Project</w:t>
      </w:r>
      <w:r w:rsidRPr="00F7737C">
        <w:rPr>
          <w:rFonts w:asciiTheme="minorHAnsi" w:hAnsiTheme="minorHAnsi" w:cstheme="minorHAnsi"/>
          <w:b/>
          <w:sz w:val="28"/>
          <w:szCs w:val="28"/>
          <w:lang w:val="en-GB"/>
        </w:rPr>
        <w:t xml:space="preserve"> </w:t>
      </w:r>
      <w:r w:rsidRPr="00354B43">
        <w:rPr>
          <w:rFonts w:ascii="Corbel" w:hAnsi="Corbel"/>
          <w:b/>
          <w:sz w:val="32"/>
          <w:lang w:val="en-GB"/>
        </w:rPr>
        <w:t xml:space="preserve">was held in </w:t>
      </w:r>
      <w:r>
        <w:rPr>
          <w:rFonts w:ascii="Corbel" w:hAnsi="Corbel"/>
          <w:b/>
          <w:sz w:val="32"/>
          <w:lang w:val="en-GB"/>
        </w:rPr>
        <w:t>Poland and</w:t>
      </w:r>
      <w:r w:rsidRPr="00354B43">
        <w:rPr>
          <w:rFonts w:ascii="Corbel" w:hAnsi="Corbel"/>
          <w:b/>
          <w:sz w:val="32"/>
          <w:lang w:val="en-GB"/>
        </w:rPr>
        <w:t xml:space="preserve"> </w:t>
      </w:r>
      <w:r w:rsidRPr="006F5544">
        <w:rPr>
          <w:rFonts w:ascii="Corbel" w:hAnsi="Corbel"/>
          <w:b/>
          <w:sz w:val="32"/>
          <w:lang w:val="en-GB"/>
        </w:rPr>
        <w:t>Estonia</w:t>
      </w:r>
    </w:p>
    <w:p w14:paraId="2395010C" w14:textId="18C0AA81" w:rsidR="00847895" w:rsidRPr="00037D2A" w:rsidRDefault="00847895" w:rsidP="00BF1865">
      <w:pPr>
        <w:jc w:val="center"/>
        <w:rPr>
          <w:rFonts w:asciiTheme="minorHAnsi" w:hAnsiTheme="minorHAnsi" w:cstheme="minorHAnsi"/>
          <w:b/>
          <w:sz w:val="28"/>
          <w:szCs w:val="24"/>
          <w:lang w:val="en-GB"/>
        </w:rPr>
      </w:pPr>
    </w:p>
    <w:p w14:paraId="3FDD6F1A" w14:textId="585221A7" w:rsidR="00BF1865" w:rsidRPr="0070618E" w:rsidRDefault="00BF1865" w:rsidP="00037D2A">
      <w:pPr>
        <w:spacing w:before="240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The </w:t>
      </w:r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>SUI-FOOD PROJECT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(Start-Up </w:t>
      </w:r>
      <w:r w:rsidR="0070618E" w:rsidRPr="0070618E">
        <w:rPr>
          <w:rFonts w:asciiTheme="minorHAnsi" w:hAnsiTheme="minorHAnsi" w:cstheme="minorHAnsi"/>
          <w:sz w:val="24"/>
          <w:szCs w:val="24"/>
          <w:lang w:val="en-GB"/>
        </w:rPr>
        <w:t>Internationalisation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in the </w:t>
      </w:r>
      <w:proofErr w:type="spellStart"/>
      <w:r w:rsidRPr="0070618E">
        <w:rPr>
          <w:rFonts w:asciiTheme="minorHAnsi" w:hAnsiTheme="minorHAnsi" w:cstheme="minorHAnsi"/>
          <w:sz w:val="24"/>
          <w:szCs w:val="24"/>
          <w:lang w:val="en-GB"/>
        </w:rPr>
        <w:t>agriFOOD</w:t>
      </w:r>
      <w:proofErr w:type="spellEnd"/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industry) started on 1st of </w:t>
      </w:r>
      <w:r w:rsidR="00A859B4" w:rsidRPr="0070618E">
        <w:rPr>
          <w:rFonts w:asciiTheme="minorHAnsi" w:hAnsiTheme="minorHAnsi" w:cstheme="minorHAnsi"/>
          <w:sz w:val="24"/>
          <w:szCs w:val="24"/>
          <w:lang w:val="en-GB"/>
        </w:rPr>
        <w:t>October,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2018. The </w:t>
      </w:r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>SUI-FOOD PROJECT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, supported by the European Commission under the Erasmus+ Programme, </w:t>
      </w:r>
      <w:r w:rsidR="00A859B4"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aims 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>to provide a new standar</w:t>
      </w:r>
      <w:r w:rsidR="00A859B4" w:rsidRPr="0070618E">
        <w:rPr>
          <w:rFonts w:asciiTheme="minorHAnsi" w:hAnsiTheme="minorHAnsi" w:cstheme="minorHAnsi"/>
          <w:sz w:val="24"/>
          <w:szCs w:val="24"/>
          <w:lang w:val="en-GB"/>
        </w:rPr>
        <w:t>d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and practical training among new entrepreneurs in a training course for international organizations in the field of guidance and service provision for a practical analysis of this objective. </w:t>
      </w:r>
    </w:p>
    <w:p w14:paraId="2CFC14C2" w14:textId="77544925" w:rsidR="00BF1865" w:rsidRPr="0070618E" w:rsidRDefault="00BF1865" w:rsidP="00BF1865">
      <w:pPr>
        <w:autoSpaceDE w:val="0"/>
        <w:autoSpaceDN w:val="0"/>
        <w:adjustRightInd w:val="0"/>
        <w:jc w:val="both"/>
        <w:rPr>
          <w:rFonts w:asciiTheme="minorHAnsi" w:eastAsia="MyriadPro-Regular" w:hAnsiTheme="minorHAnsi" w:cstheme="minorHAnsi"/>
          <w:color w:val="231F20"/>
          <w:sz w:val="24"/>
          <w:szCs w:val="24"/>
          <w:lang w:val="en-GB"/>
        </w:rPr>
      </w:pP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The 2–year project is supported by the European Commission under the Erasmus+ Programme and has 6 partners from 5 EU Countries (Spain, Turkey, Estonia, Poland and Romania). </w:t>
      </w:r>
      <w:proofErr w:type="spellStart"/>
      <w:r w:rsidRPr="0070618E">
        <w:rPr>
          <w:rFonts w:asciiTheme="minorHAnsi" w:hAnsiTheme="minorHAnsi" w:cstheme="minorHAnsi"/>
          <w:sz w:val="24"/>
          <w:szCs w:val="24"/>
          <w:lang w:val="en-GB"/>
        </w:rPr>
        <w:t>Federac</w:t>
      </w:r>
      <w:r w:rsidR="00F73D1F" w:rsidRPr="0070618E">
        <w:rPr>
          <w:rFonts w:asciiTheme="minorHAnsi" w:hAnsiTheme="minorHAnsi" w:cstheme="minorHAnsi"/>
          <w:sz w:val="24"/>
          <w:szCs w:val="24"/>
          <w:lang w:val="en-GB"/>
        </w:rPr>
        <w:t>i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>on</w:t>
      </w:r>
      <w:proofErr w:type="spellEnd"/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70618E">
        <w:rPr>
          <w:rFonts w:asciiTheme="minorHAnsi" w:hAnsiTheme="minorHAnsi" w:cstheme="minorHAnsi"/>
          <w:sz w:val="24"/>
          <w:szCs w:val="24"/>
          <w:lang w:val="en-GB"/>
        </w:rPr>
        <w:t>Empresar</w:t>
      </w:r>
      <w:r w:rsidR="00F73D1F" w:rsidRPr="0070618E">
        <w:rPr>
          <w:rFonts w:asciiTheme="minorHAnsi" w:hAnsiTheme="minorHAnsi" w:cstheme="minorHAnsi"/>
          <w:sz w:val="24"/>
          <w:szCs w:val="24"/>
          <w:lang w:val="en-GB"/>
        </w:rPr>
        <w:t>i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>al</w:t>
      </w:r>
      <w:proofErr w:type="spellEnd"/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De </w:t>
      </w:r>
      <w:proofErr w:type="spellStart"/>
      <w:r w:rsidRPr="0070618E">
        <w:rPr>
          <w:rFonts w:asciiTheme="minorHAnsi" w:hAnsiTheme="minorHAnsi" w:cstheme="minorHAnsi"/>
          <w:sz w:val="24"/>
          <w:szCs w:val="24"/>
          <w:lang w:val="en-GB"/>
        </w:rPr>
        <w:t>Agroal</w:t>
      </w:r>
      <w:r w:rsidR="00F73D1F" w:rsidRPr="0070618E">
        <w:rPr>
          <w:rFonts w:asciiTheme="minorHAnsi" w:hAnsiTheme="minorHAnsi" w:cstheme="minorHAnsi"/>
          <w:sz w:val="24"/>
          <w:szCs w:val="24"/>
          <w:lang w:val="en-GB"/>
        </w:rPr>
        <w:t>i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>mentac</w:t>
      </w:r>
      <w:r w:rsidR="00F73D1F" w:rsidRPr="0070618E">
        <w:rPr>
          <w:rFonts w:asciiTheme="minorHAnsi" w:hAnsiTheme="minorHAnsi" w:cstheme="minorHAnsi"/>
          <w:sz w:val="24"/>
          <w:szCs w:val="24"/>
          <w:lang w:val="en-GB"/>
        </w:rPr>
        <w:t>i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>on</w:t>
      </w:r>
      <w:proofErr w:type="spellEnd"/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De La </w:t>
      </w:r>
      <w:proofErr w:type="spellStart"/>
      <w:r w:rsidRPr="0070618E">
        <w:rPr>
          <w:rFonts w:asciiTheme="minorHAnsi" w:hAnsiTheme="minorHAnsi" w:cstheme="minorHAnsi"/>
          <w:sz w:val="24"/>
          <w:szCs w:val="24"/>
          <w:lang w:val="en-GB"/>
        </w:rPr>
        <w:t>Comun</w:t>
      </w:r>
      <w:r w:rsidR="00F73D1F" w:rsidRPr="0070618E">
        <w:rPr>
          <w:rFonts w:asciiTheme="minorHAnsi" w:hAnsiTheme="minorHAnsi" w:cstheme="minorHAnsi"/>
          <w:sz w:val="24"/>
          <w:szCs w:val="24"/>
          <w:lang w:val="en-GB"/>
        </w:rPr>
        <w:t>i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>dad</w:t>
      </w:r>
      <w:proofErr w:type="spellEnd"/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proofErr w:type="spellStart"/>
      <w:r w:rsidRPr="0070618E">
        <w:rPr>
          <w:rFonts w:asciiTheme="minorHAnsi" w:hAnsiTheme="minorHAnsi" w:cstheme="minorHAnsi"/>
          <w:sz w:val="24"/>
          <w:szCs w:val="24"/>
          <w:lang w:val="en-GB"/>
        </w:rPr>
        <w:t>Valenc</w:t>
      </w:r>
      <w:r w:rsidR="00F73D1F" w:rsidRPr="0070618E">
        <w:rPr>
          <w:rFonts w:asciiTheme="minorHAnsi" w:hAnsiTheme="minorHAnsi" w:cstheme="minorHAnsi"/>
          <w:sz w:val="24"/>
          <w:szCs w:val="24"/>
          <w:lang w:val="en-GB"/>
        </w:rPr>
        <w:t>i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>ana</w:t>
      </w:r>
      <w:proofErr w:type="spellEnd"/>
      <w:r w:rsidR="00F73D1F"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>(</w:t>
      </w:r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>FEDACOVA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>)</w:t>
      </w:r>
      <w:r w:rsidRPr="0070618E">
        <w:rPr>
          <w:rFonts w:asciiTheme="minorHAnsi" w:eastAsia="MyriadPro-Regular" w:hAnsiTheme="minorHAnsi" w:cstheme="minorHAnsi"/>
          <w:color w:val="231F20"/>
          <w:sz w:val="24"/>
          <w:szCs w:val="24"/>
          <w:lang w:val="en-GB"/>
        </w:rPr>
        <w:t xml:space="preserve"> 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is the coordinator of the </w:t>
      </w:r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>SUI-FOOD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Project. The partners are; </w:t>
      </w:r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>SETBİR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(Turkey), </w:t>
      </w:r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>FYG CONSULTORES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(Spain), </w:t>
      </w:r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 xml:space="preserve">VCVTC: </w:t>
      </w:r>
      <w:proofErr w:type="spellStart"/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>Vorumaa</w:t>
      </w:r>
      <w:proofErr w:type="spellEnd"/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 xml:space="preserve"> </w:t>
      </w:r>
      <w:proofErr w:type="spellStart"/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>Kutsehariduskeskus</w:t>
      </w:r>
      <w:proofErr w:type="spellEnd"/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(Estonia), </w:t>
      </w:r>
      <w:proofErr w:type="spellStart"/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>ITeE</w:t>
      </w:r>
      <w:proofErr w:type="spellEnd"/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 xml:space="preserve"> – PIB: INSTYTUT TECHNOLOGII EKSPLOATACJI – PIB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(Poland)</w:t>
      </w:r>
      <w:r w:rsidR="00626083">
        <w:rPr>
          <w:rFonts w:asciiTheme="minorHAnsi" w:hAnsiTheme="minorHAnsi" w:cstheme="minorHAnsi"/>
          <w:sz w:val="24"/>
          <w:szCs w:val="24"/>
          <w:lang w:val="en-GB"/>
        </w:rPr>
        <w:t xml:space="preserve"> and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>POWER NET: PNC</w:t>
      </w:r>
      <w:r w:rsidRPr="0070618E">
        <w:rPr>
          <w:rFonts w:asciiTheme="minorHAnsi" w:hAnsiTheme="minorHAnsi" w:cstheme="minorHAnsi"/>
          <w:sz w:val="24"/>
          <w:szCs w:val="24"/>
          <w:lang w:val="en-GB"/>
        </w:rPr>
        <w:t xml:space="preserve"> (Romania)</w:t>
      </w:r>
      <w:r w:rsidR="0070618E" w:rsidRPr="0070618E">
        <w:rPr>
          <w:rFonts w:asciiTheme="minorHAnsi" w:hAnsiTheme="minorHAnsi" w:cstheme="minorHAnsi"/>
          <w:sz w:val="24"/>
          <w:szCs w:val="24"/>
          <w:lang w:val="en-GB"/>
        </w:rPr>
        <w:t>.</w:t>
      </w:r>
    </w:p>
    <w:p w14:paraId="65FB67C2" w14:textId="77777777" w:rsidR="00066FB2" w:rsidRDefault="006F5544" w:rsidP="000F60C5">
      <w:pPr>
        <w:jc w:val="both"/>
        <w:rPr>
          <w:rFonts w:ascii="Corbel" w:hAnsi="Corbel"/>
          <w:sz w:val="24"/>
          <w:szCs w:val="24"/>
          <w:lang w:val="en-GB"/>
        </w:rPr>
      </w:pPr>
      <w:r w:rsidRPr="00354B43">
        <w:rPr>
          <w:rFonts w:ascii="Corbel" w:hAnsi="Corbel"/>
          <w:sz w:val="24"/>
          <w:szCs w:val="24"/>
          <w:lang w:val="en-GB"/>
        </w:rPr>
        <w:t>The</w:t>
      </w:r>
      <w:r>
        <w:rPr>
          <w:rFonts w:ascii="Corbel" w:hAnsi="Corbel"/>
          <w:sz w:val="24"/>
          <w:szCs w:val="24"/>
          <w:lang w:val="en-GB"/>
        </w:rPr>
        <w:t xml:space="preserve"> second</w:t>
      </w:r>
      <w:r w:rsidRPr="00354B43">
        <w:rPr>
          <w:rFonts w:ascii="Corbel" w:hAnsi="Corbel"/>
          <w:sz w:val="24"/>
          <w:szCs w:val="24"/>
          <w:lang w:val="en-GB"/>
        </w:rPr>
        <w:t xml:space="preserve"> consortium meeting of the </w:t>
      </w:r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>SUI-FOOD PROJECT</w:t>
      </w:r>
      <w:r w:rsidRPr="00354B43">
        <w:rPr>
          <w:rFonts w:ascii="Corbel" w:hAnsi="Corbel"/>
          <w:color w:val="FF0000"/>
          <w:sz w:val="24"/>
          <w:szCs w:val="24"/>
          <w:lang w:val="en-GB"/>
        </w:rPr>
        <w:t xml:space="preserve"> </w:t>
      </w:r>
      <w:r w:rsidRPr="00354B43">
        <w:rPr>
          <w:rFonts w:ascii="Corbel" w:hAnsi="Corbel"/>
          <w:sz w:val="24"/>
          <w:szCs w:val="24"/>
          <w:lang w:val="en-GB"/>
        </w:rPr>
        <w:t xml:space="preserve">was held on </w:t>
      </w:r>
      <w:r>
        <w:rPr>
          <w:rFonts w:ascii="Corbel" w:hAnsi="Corbel"/>
          <w:sz w:val="24"/>
          <w:szCs w:val="24"/>
          <w:lang w:val="en-GB"/>
        </w:rPr>
        <w:t>4-5 April</w:t>
      </w:r>
      <w:r w:rsidRPr="00354B43">
        <w:rPr>
          <w:rFonts w:ascii="Corbel" w:hAnsi="Corbel"/>
          <w:sz w:val="24"/>
          <w:szCs w:val="24"/>
          <w:lang w:val="en-GB"/>
        </w:rPr>
        <w:t xml:space="preserve"> 2019 in </w:t>
      </w:r>
      <w:r>
        <w:rPr>
          <w:rFonts w:ascii="Corbel" w:hAnsi="Corbel"/>
          <w:sz w:val="24"/>
          <w:szCs w:val="24"/>
          <w:lang w:val="en-GB"/>
        </w:rPr>
        <w:t>Radom</w:t>
      </w:r>
      <w:r w:rsidRPr="00354B43">
        <w:rPr>
          <w:rFonts w:ascii="Corbel" w:hAnsi="Corbel"/>
          <w:sz w:val="24"/>
          <w:szCs w:val="24"/>
          <w:lang w:val="en-GB"/>
        </w:rPr>
        <w:t xml:space="preserve">, </w:t>
      </w:r>
      <w:r>
        <w:rPr>
          <w:rFonts w:ascii="Corbel" w:hAnsi="Corbel"/>
          <w:sz w:val="24"/>
          <w:szCs w:val="24"/>
          <w:lang w:val="en-GB"/>
        </w:rPr>
        <w:t>Poland.</w:t>
      </w:r>
      <w:r w:rsidRPr="006F5544">
        <w:rPr>
          <w:rFonts w:ascii="Corbel" w:hAnsi="Corbel"/>
          <w:sz w:val="24"/>
          <w:szCs w:val="24"/>
          <w:lang w:val="en-GB"/>
        </w:rPr>
        <w:t xml:space="preserve"> </w:t>
      </w:r>
      <w:r w:rsidRPr="00354B43">
        <w:rPr>
          <w:rFonts w:ascii="Corbel" w:hAnsi="Corbel"/>
          <w:sz w:val="24"/>
          <w:szCs w:val="24"/>
          <w:lang w:val="en-GB"/>
        </w:rPr>
        <w:t xml:space="preserve">The partners discussed how to coordinate development of </w:t>
      </w:r>
      <w:r w:rsidRPr="0070618E">
        <w:rPr>
          <w:rFonts w:asciiTheme="minorHAnsi" w:hAnsiTheme="minorHAnsi" w:cstheme="minorHAnsi"/>
          <w:b/>
          <w:sz w:val="24"/>
          <w:szCs w:val="24"/>
          <w:lang w:val="en-GB"/>
        </w:rPr>
        <w:t>SUI-FOOD</w:t>
      </w:r>
      <w:r w:rsidRPr="00354B43">
        <w:rPr>
          <w:rFonts w:ascii="Corbel" w:hAnsi="Corbel"/>
          <w:sz w:val="24"/>
          <w:szCs w:val="24"/>
          <w:lang w:val="en-GB"/>
        </w:rPr>
        <w:t xml:space="preserve"> training program, modules and learning journey.</w:t>
      </w:r>
      <w:r w:rsidRPr="006F5544">
        <w:rPr>
          <w:rFonts w:ascii="Corbel" w:hAnsi="Corbel"/>
          <w:sz w:val="24"/>
          <w:szCs w:val="24"/>
          <w:lang w:val="en-GB"/>
        </w:rPr>
        <w:t xml:space="preserve"> </w:t>
      </w:r>
      <w:r w:rsidR="00066FB2" w:rsidRPr="00354B43">
        <w:rPr>
          <w:rFonts w:ascii="Corbel" w:hAnsi="Corbel"/>
          <w:sz w:val="24"/>
          <w:szCs w:val="24"/>
          <w:lang w:val="en-GB"/>
        </w:rPr>
        <w:t>The partners agreed that the course should provide a Minimal Viable Solution – and that the application of this could be based on a variety of interaction types – online and offline. And also, they decided keep flexibility the organization of the learning journey because of difference of public, difference of culture etc.</w:t>
      </w:r>
    </w:p>
    <w:p w14:paraId="04823576" w14:textId="4055A99F" w:rsidR="006F5544" w:rsidRDefault="00066FB2" w:rsidP="000F60C5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66FB2">
        <w:rPr>
          <w:rFonts w:asciiTheme="minorHAnsi" w:hAnsiTheme="minorHAnsi" w:cstheme="minorHAnsi"/>
          <w:sz w:val="24"/>
          <w:szCs w:val="24"/>
          <w:lang w:val="en-GB"/>
        </w:rPr>
        <w:t xml:space="preserve">Partners of the SUI-FOOD Project will use open and innovative training methods embedded in the digital age. For this purpose, O1 (Qualification Standard and Training Modules), one of the project objectives, </w:t>
      </w:r>
      <w:r w:rsidR="000048B3">
        <w:rPr>
          <w:rFonts w:asciiTheme="minorHAnsi" w:hAnsiTheme="minorHAnsi" w:cstheme="minorHAnsi"/>
          <w:sz w:val="24"/>
          <w:szCs w:val="24"/>
          <w:lang w:val="en-GB"/>
        </w:rPr>
        <w:t>has been</w:t>
      </w:r>
      <w:r w:rsidRPr="00066FB2">
        <w:rPr>
          <w:rFonts w:asciiTheme="minorHAnsi" w:hAnsiTheme="minorHAnsi" w:cstheme="minorHAnsi"/>
          <w:sz w:val="24"/>
          <w:szCs w:val="24"/>
          <w:lang w:val="en-GB"/>
        </w:rPr>
        <w:t xml:space="preserve"> created. At the same time, O2 (development of the SUI-FOOD training platform), a training package for the second project objective </w:t>
      </w:r>
      <w:r w:rsidR="000048B3">
        <w:rPr>
          <w:rFonts w:asciiTheme="minorHAnsi" w:hAnsiTheme="minorHAnsi" w:cstheme="minorHAnsi"/>
          <w:sz w:val="24"/>
          <w:szCs w:val="24"/>
          <w:lang w:val="en-GB"/>
        </w:rPr>
        <w:t>will be</w:t>
      </w:r>
      <w:r w:rsidRPr="00066FB2">
        <w:rPr>
          <w:rFonts w:asciiTheme="minorHAnsi" w:hAnsiTheme="minorHAnsi" w:cstheme="minorHAnsi"/>
          <w:sz w:val="24"/>
          <w:szCs w:val="24"/>
          <w:lang w:val="en-GB"/>
        </w:rPr>
        <w:t xml:space="preserve"> completed.</w:t>
      </w:r>
    </w:p>
    <w:p w14:paraId="42AFB695" w14:textId="64D8A7E0" w:rsidR="00066FB2" w:rsidRDefault="00066FB2" w:rsidP="000F60C5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066FB2">
        <w:rPr>
          <w:rFonts w:asciiTheme="minorHAnsi" w:hAnsiTheme="minorHAnsi" w:cstheme="minorHAnsi"/>
          <w:sz w:val="24"/>
          <w:szCs w:val="24"/>
          <w:lang w:val="en-GB"/>
        </w:rPr>
        <w:t xml:space="preserve">All these studies were evaluated by the project partners at the third meeting </w:t>
      </w:r>
      <w:r w:rsidR="009204E8">
        <w:rPr>
          <w:rFonts w:asciiTheme="minorHAnsi" w:hAnsiTheme="minorHAnsi" w:cstheme="minorHAnsi"/>
          <w:sz w:val="24"/>
          <w:szCs w:val="24"/>
          <w:lang w:val="en-GB"/>
        </w:rPr>
        <w:t>(17-18 July 2019 in Estonia)</w:t>
      </w:r>
      <w:r w:rsidR="000048B3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066FB2">
        <w:rPr>
          <w:rFonts w:asciiTheme="minorHAnsi" w:hAnsiTheme="minorHAnsi" w:cstheme="minorHAnsi"/>
          <w:sz w:val="24"/>
          <w:szCs w:val="24"/>
          <w:lang w:val="en-GB"/>
        </w:rPr>
        <w:t>and their final form was given. In this way, all partners have fulfilled their duties.</w:t>
      </w:r>
      <w:bookmarkStart w:id="0" w:name="_GoBack"/>
      <w:bookmarkEnd w:id="0"/>
    </w:p>
    <w:p w14:paraId="7ECD60CA" w14:textId="491536F4" w:rsidR="00066FB2" w:rsidRPr="00354B43" w:rsidRDefault="00066FB2" w:rsidP="00066FB2">
      <w:pPr>
        <w:jc w:val="both"/>
        <w:rPr>
          <w:rFonts w:ascii="Corbel" w:hAnsi="Corbel"/>
          <w:sz w:val="24"/>
          <w:szCs w:val="24"/>
          <w:lang w:val="en-GB"/>
        </w:rPr>
      </w:pPr>
      <w:r w:rsidRPr="00354B43">
        <w:rPr>
          <w:rFonts w:ascii="Corbel" w:hAnsi="Corbel"/>
          <w:sz w:val="24"/>
          <w:szCs w:val="24"/>
          <w:lang w:val="en-GB"/>
        </w:rPr>
        <w:t xml:space="preserve">The partners also discussed E activities that will be held in each partner country. They decided that E activities must be held after learning activity because the purpose of E activities is to disseminate the project and learning materials. </w:t>
      </w:r>
    </w:p>
    <w:p w14:paraId="280724B0" w14:textId="05B56132" w:rsidR="00066FB2" w:rsidRPr="00354B43" w:rsidRDefault="00066FB2" w:rsidP="00066FB2">
      <w:pPr>
        <w:jc w:val="both"/>
        <w:rPr>
          <w:rFonts w:ascii="Corbel" w:hAnsi="Corbel"/>
          <w:sz w:val="24"/>
          <w:szCs w:val="24"/>
          <w:lang w:val="en-GB"/>
        </w:rPr>
      </w:pPr>
      <w:r w:rsidRPr="00354B43">
        <w:rPr>
          <w:rFonts w:ascii="Corbel" w:hAnsi="Corbel"/>
          <w:sz w:val="24"/>
          <w:szCs w:val="24"/>
          <w:lang w:val="en-GB"/>
        </w:rPr>
        <w:t>The goals of this multiplier event will be to inform</w:t>
      </w:r>
      <w:r w:rsidR="009204E8">
        <w:rPr>
          <w:rFonts w:ascii="Corbel" w:hAnsi="Corbel"/>
          <w:sz w:val="24"/>
          <w:szCs w:val="24"/>
          <w:lang w:val="en-GB"/>
        </w:rPr>
        <w:t xml:space="preserve"> SMEs,</w:t>
      </w:r>
      <w:r w:rsidRPr="00354B43">
        <w:rPr>
          <w:rFonts w:ascii="Corbel" w:hAnsi="Corbel"/>
          <w:sz w:val="24"/>
          <w:szCs w:val="24"/>
          <w:lang w:val="en-GB"/>
        </w:rPr>
        <w:t xml:space="preserve"> youth and unemployed about the opportunities offered by the </w:t>
      </w:r>
      <w:proofErr w:type="spellStart"/>
      <w:r w:rsidRPr="00354B43">
        <w:rPr>
          <w:rFonts w:ascii="Corbel" w:hAnsi="Corbel"/>
          <w:sz w:val="24"/>
          <w:szCs w:val="24"/>
          <w:lang w:val="en-GB"/>
        </w:rPr>
        <w:t>agrifood</w:t>
      </w:r>
      <w:proofErr w:type="spellEnd"/>
      <w:r w:rsidRPr="00354B43">
        <w:rPr>
          <w:rFonts w:ascii="Corbel" w:hAnsi="Corbel"/>
          <w:sz w:val="24"/>
          <w:szCs w:val="24"/>
          <w:lang w:val="en-GB"/>
        </w:rPr>
        <w:t xml:space="preserve"> industry for career development, to stimulate public </w:t>
      </w:r>
      <w:r w:rsidRPr="00354B43">
        <w:rPr>
          <w:rFonts w:ascii="Corbel" w:hAnsi="Corbel"/>
          <w:sz w:val="24"/>
          <w:szCs w:val="24"/>
          <w:lang w:val="en-GB"/>
        </w:rPr>
        <w:lastRenderedPageBreak/>
        <w:t xml:space="preserve">agencies and </w:t>
      </w:r>
      <w:proofErr w:type="spellStart"/>
      <w:r w:rsidRPr="00354B43">
        <w:rPr>
          <w:rFonts w:ascii="Corbel" w:hAnsi="Corbel"/>
          <w:sz w:val="24"/>
          <w:szCs w:val="24"/>
          <w:lang w:val="en-GB"/>
        </w:rPr>
        <w:t>agri</w:t>
      </w:r>
      <w:proofErr w:type="spellEnd"/>
      <w:r w:rsidRPr="00354B43">
        <w:rPr>
          <w:rFonts w:ascii="Corbel" w:hAnsi="Corbel"/>
          <w:sz w:val="24"/>
          <w:szCs w:val="24"/>
          <w:lang w:val="en-GB"/>
        </w:rPr>
        <w:t xml:space="preserve">-food businesses associations to mainstreaming business skills as a key topic for firm competitiveness at public policy and company policy level and to engage </w:t>
      </w:r>
      <w:proofErr w:type="spellStart"/>
      <w:r w:rsidRPr="00354B43">
        <w:rPr>
          <w:rFonts w:ascii="Corbel" w:hAnsi="Corbel"/>
          <w:sz w:val="24"/>
          <w:szCs w:val="24"/>
          <w:lang w:val="en-GB"/>
        </w:rPr>
        <w:t>agri</w:t>
      </w:r>
      <w:proofErr w:type="spellEnd"/>
      <w:r w:rsidRPr="00354B43">
        <w:rPr>
          <w:rFonts w:ascii="Corbel" w:hAnsi="Corbel"/>
          <w:sz w:val="24"/>
          <w:szCs w:val="24"/>
          <w:lang w:val="en-GB"/>
        </w:rPr>
        <w:t>-food businesses associations and vocational training centres to deliver this e-learning course for enhancing their companies’ competitiveness.</w:t>
      </w:r>
    </w:p>
    <w:p w14:paraId="7B54E8F1" w14:textId="3DF5CA27" w:rsidR="000F60C5" w:rsidRPr="002B042A" w:rsidRDefault="000F60C5" w:rsidP="00F7737C">
      <w:pPr>
        <w:autoSpaceDE w:val="0"/>
        <w:autoSpaceDN w:val="0"/>
        <w:adjustRightInd w:val="0"/>
        <w:spacing w:after="0" w:line="240" w:lineRule="auto"/>
        <w:rPr>
          <w:rFonts w:ascii="Corbel" w:hAnsi="Corbel"/>
          <w:sz w:val="24"/>
          <w:lang w:val="en-GB"/>
        </w:rPr>
      </w:pPr>
      <w:r w:rsidRPr="002B042A">
        <w:rPr>
          <w:rFonts w:ascii="Corbel" w:hAnsi="Corbel"/>
          <w:sz w:val="24"/>
          <w:lang w:val="en-GB"/>
        </w:rPr>
        <w:t xml:space="preserve">For further information: </w:t>
      </w:r>
      <w:hyperlink r:id="rId8" w:history="1">
        <w:r>
          <w:rPr>
            <w:rStyle w:val="Kpr"/>
          </w:rPr>
          <w:t>http://www.sui-food.eu/</w:t>
        </w:r>
      </w:hyperlink>
    </w:p>
    <w:p w14:paraId="03796E73" w14:textId="77777777" w:rsidR="000F60C5" w:rsidRDefault="000F60C5" w:rsidP="000F60C5"/>
    <w:p w14:paraId="54623AD6" w14:textId="37C2DCAC" w:rsidR="00085518" w:rsidRPr="0070618E" w:rsidRDefault="003839A1" w:rsidP="00BF1865">
      <w:pPr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="Verdana" w:eastAsia="Times New Roman" w:hAnsi="Verdana"/>
          <w:color w:val="333333"/>
          <w:sz w:val="20"/>
          <w:szCs w:val="20"/>
          <w:lang w:val="en"/>
        </w:rPr>
        <w:br/>
      </w:r>
    </w:p>
    <w:sectPr w:rsidR="00085518" w:rsidRPr="0070618E" w:rsidSect="003A2B1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5ABF5" w14:textId="77777777" w:rsidR="00235C43" w:rsidRDefault="00235C43" w:rsidP="006B2C52">
      <w:pPr>
        <w:spacing w:after="0" w:line="240" w:lineRule="auto"/>
      </w:pPr>
      <w:r>
        <w:separator/>
      </w:r>
    </w:p>
  </w:endnote>
  <w:endnote w:type="continuationSeparator" w:id="0">
    <w:p w14:paraId="01BCC528" w14:textId="77777777" w:rsidR="00235C43" w:rsidRDefault="00235C43" w:rsidP="006B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5BC80" w14:textId="77777777" w:rsidR="00235C43" w:rsidRDefault="00235C43" w:rsidP="006B2C52">
      <w:pPr>
        <w:spacing w:after="0" w:line="240" w:lineRule="auto"/>
      </w:pPr>
      <w:r>
        <w:separator/>
      </w:r>
    </w:p>
  </w:footnote>
  <w:footnote w:type="continuationSeparator" w:id="0">
    <w:p w14:paraId="00F1D362" w14:textId="77777777" w:rsidR="00235C43" w:rsidRDefault="00235C43" w:rsidP="006B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8C960" w14:textId="77777777" w:rsidR="006B2C52" w:rsidRDefault="00BD586E">
    <w:pPr>
      <w:pStyle w:val="stBilgi"/>
    </w:pPr>
    <w:r>
      <w:rPr>
        <w:i/>
        <w:noProof/>
        <w:sz w:val="24"/>
        <w:lang w:eastAsia="tr-TR"/>
      </w:rPr>
      <w:drawing>
        <wp:anchor distT="0" distB="0" distL="114300" distR="114300" simplePos="0" relativeHeight="251659264" behindDoc="0" locked="0" layoutInCell="1" allowOverlap="1" wp14:anchorId="73434C43" wp14:editId="3BFAC3EC">
          <wp:simplePos x="0" y="0"/>
          <wp:positionH relativeFrom="margin">
            <wp:posOffset>4248150</wp:posOffset>
          </wp:positionH>
          <wp:positionV relativeFrom="margin">
            <wp:posOffset>-817245</wp:posOffset>
          </wp:positionV>
          <wp:extent cx="2112010" cy="429895"/>
          <wp:effectExtent l="0" t="0" r="2540" b="825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01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inline distT="0" distB="0" distL="0" distR="0" wp14:anchorId="40289D3E" wp14:editId="7125245E">
          <wp:extent cx="704850" cy="997878"/>
          <wp:effectExtent l="0" t="0" r="0" b="0"/>
          <wp:docPr id="1" name="Obraz 1" descr="logo proiect_cel mai probab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iect_cel mai probabi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118" cy="1015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702"/>
    <w:multiLevelType w:val="hybridMultilevel"/>
    <w:tmpl w:val="6680D4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3432"/>
    <w:multiLevelType w:val="hybridMultilevel"/>
    <w:tmpl w:val="5AE09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E179B"/>
    <w:multiLevelType w:val="hybridMultilevel"/>
    <w:tmpl w:val="71067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C0C6D"/>
    <w:multiLevelType w:val="hybridMultilevel"/>
    <w:tmpl w:val="EC3EC9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D6BDD"/>
    <w:multiLevelType w:val="hybridMultilevel"/>
    <w:tmpl w:val="8432D054"/>
    <w:lvl w:ilvl="0" w:tplc="C26E7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875D3"/>
    <w:multiLevelType w:val="singleLevel"/>
    <w:tmpl w:val="9AC63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B3F660C"/>
    <w:multiLevelType w:val="multilevel"/>
    <w:tmpl w:val="6FD4B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BE01EE"/>
    <w:multiLevelType w:val="hybridMultilevel"/>
    <w:tmpl w:val="4BC42458"/>
    <w:lvl w:ilvl="0" w:tplc="314479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6083C"/>
    <w:multiLevelType w:val="hybridMultilevel"/>
    <w:tmpl w:val="0D1C65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7391C"/>
    <w:multiLevelType w:val="hybridMultilevel"/>
    <w:tmpl w:val="63705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304F8"/>
    <w:multiLevelType w:val="hybridMultilevel"/>
    <w:tmpl w:val="79B20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E3B97"/>
    <w:multiLevelType w:val="hybridMultilevel"/>
    <w:tmpl w:val="A50C376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5E"/>
    <w:rsid w:val="000017EB"/>
    <w:rsid w:val="0000461D"/>
    <w:rsid w:val="000048B3"/>
    <w:rsid w:val="00010956"/>
    <w:rsid w:val="00017D4B"/>
    <w:rsid w:val="00037D2A"/>
    <w:rsid w:val="00042D3D"/>
    <w:rsid w:val="00066FB2"/>
    <w:rsid w:val="00085518"/>
    <w:rsid w:val="000A7B5E"/>
    <w:rsid w:val="000B69E3"/>
    <w:rsid w:val="000D6D51"/>
    <w:rsid w:val="000F60C5"/>
    <w:rsid w:val="000F7AB2"/>
    <w:rsid w:val="00203A1B"/>
    <w:rsid w:val="00235C43"/>
    <w:rsid w:val="002504E4"/>
    <w:rsid w:val="00264B16"/>
    <w:rsid w:val="0027183F"/>
    <w:rsid w:val="003361E3"/>
    <w:rsid w:val="003839A1"/>
    <w:rsid w:val="003A2B1C"/>
    <w:rsid w:val="003A3EEF"/>
    <w:rsid w:val="003C4AEF"/>
    <w:rsid w:val="003D04D6"/>
    <w:rsid w:val="003E0D10"/>
    <w:rsid w:val="004104BC"/>
    <w:rsid w:val="0043167A"/>
    <w:rsid w:val="00494634"/>
    <w:rsid w:val="004D2122"/>
    <w:rsid w:val="004F3A66"/>
    <w:rsid w:val="006013E1"/>
    <w:rsid w:val="00617F77"/>
    <w:rsid w:val="00626083"/>
    <w:rsid w:val="00664281"/>
    <w:rsid w:val="0067326D"/>
    <w:rsid w:val="00692165"/>
    <w:rsid w:val="006B1E2A"/>
    <w:rsid w:val="006B2C52"/>
    <w:rsid w:val="006D6867"/>
    <w:rsid w:val="006F5544"/>
    <w:rsid w:val="00700EC8"/>
    <w:rsid w:val="0070618E"/>
    <w:rsid w:val="007D764A"/>
    <w:rsid w:val="00822026"/>
    <w:rsid w:val="00847895"/>
    <w:rsid w:val="008576B8"/>
    <w:rsid w:val="00880F4B"/>
    <w:rsid w:val="00882631"/>
    <w:rsid w:val="008C219F"/>
    <w:rsid w:val="008D27E5"/>
    <w:rsid w:val="008E3623"/>
    <w:rsid w:val="008F1C76"/>
    <w:rsid w:val="009204E8"/>
    <w:rsid w:val="009338F1"/>
    <w:rsid w:val="0099132A"/>
    <w:rsid w:val="009D4306"/>
    <w:rsid w:val="009E4703"/>
    <w:rsid w:val="009F5315"/>
    <w:rsid w:val="00A04262"/>
    <w:rsid w:val="00A32C8A"/>
    <w:rsid w:val="00A859B4"/>
    <w:rsid w:val="00AB5069"/>
    <w:rsid w:val="00AC6EE4"/>
    <w:rsid w:val="00B322F3"/>
    <w:rsid w:val="00B41B91"/>
    <w:rsid w:val="00BC1A1F"/>
    <w:rsid w:val="00BD586E"/>
    <w:rsid w:val="00BF1865"/>
    <w:rsid w:val="00C214DB"/>
    <w:rsid w:val="00C45640"/>
    <w:rsid w:val="00C9252C"/>
    <w:rsid w:val="00CA6212"/>
    <w:rsid w:val="00CD5DDD"/>
    <w:rsid w:val="00DA021D"/>
    <w:rsid w:val="00E020F7"/>
    <w:rsid w:val="00E076AA"/>
    <w:rsid w:val="00E3146D"/>
    <w:rsid w:val="00E3687A"/>
    <w:rsid w:val="00EB5F9D"/>
    <w:rsid w:val="00EC11ED"/>
    <w:rsid w:val="00EF38A2"/>
    <w:rsid w:val="00F0546A"/>
    <w:rsid w:val="00F6102E"/>
    <w:rsid w:val="00F73D1F"/>
    <w:rsid w:val="00F749A3"/>
    <w:rsid w:val="00F756FE"/>
    <w:rsid w:val="00F7737C"/>
    <w:rsid w:val="00FD3694"/>
    <w:rsid w:val="00F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01027"/>
  <w15:docId w15:val="{469B83DF-906A-4751-A773-7FC892C1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B5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0A7B5E"/>
    <w:pPr>
      <w:ind w:left="720"/>
      <w:contextualSpacing/>
    </w:pPr>
  </w:style>
  <w:style w:type="character" w:customStyle="1" w:styleId="ListeParagrafChar">
    <w:name w:val="Liste Paragraf Char"/>
    <w:link w:val="ListeParagraf"/>
    <w:uiPriority w:val="34"/>
    <w:locked/>
    <w:rsid w:val="000A7B5E"/>
    <w:rPr>
      <w:rFonts w:ascii="Calibri" w:eastAsia="Calibri" w:hAnsi="Calibri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rsid w:val="000A7B5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A7B5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A7B5E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A7B5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A7B5E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7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7B5E"/>
    <w:rPr>
      <w:rFonts w:ascii="Segoe UI" w:eastAsia="Calibr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6B2C52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6B2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2C5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6B2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2C52"/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BF1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-food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1E776-E604-44FC-8B54-0F9992D0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Elif</cp:lastModifiedBy>
  <cp:revision>2</cp:revision>
  <cp:lastPrinted>2019-03-05T07:20:00Z</cp:lastPrinted>
  <dcterms:created xsi:type="dcterms:W3CDTF">2020-02-20T11:02:00Z</dcterms:created>
  <dcterms:modified xsi:type="dcterms:W3CDTF">2020-02-20T11:02:00Z</dcterms:modified>
</cp:coreProperties>
</file>